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690A" w14:textId="15E5DA5B" w:rsidR="002C55D0" w:rsidRPr="002C55D0" w:rsidRDefault="002C55D0" w:rsidP="002C55D0">
      <w:pPr>
        <w:pStyle w:val="OPTitel"/>
      </w:pPr>
      <w:r w:rsidRPr="002C55D0">
        <w:t>Verordening werkgeverscommissie griffie</w:t>
      </w:r>
      <w:r w:rsidR="00CB56F7">
        <w:t xml:space="preserve"> Oosterhout 2022</w:t>
      </w:r>
    </w:p>
    <w:p w14:paraId="7229861D" w14:textId="77777777" w:rsidR="002C55D0" w:rsidRPr="002C55D0" w:rsidRDefault="002C55D0" w:rsidP="002C55D0">
      <w:pPr>
        <w:rPr>
          <w:rFonts w:eastAsiaTheme="majorEastAsia"/>
        </w:rPr>
      </w:pPr>
    </w:p>
    <w:p w14:paraId="441D5FBA" w14:textId="67687588" w:rsidR="002C55D0" w:rsidRPr="002C55D0" w:rsidRDefault="002C55D0" w:rsidP="0044518C">
      <w:pPr>
        <w:pStyle w:val="OPAanhef"/>
        <w:pBdr>
          <w:left w:val="none" w:sz="0" w:space="0" w:color="auto"/>
        </w:pBdr>
        <w:rPr>
          <w:rFonts w:eastAsiaTheme="majorEastAsia"/>
        </w:rPr>
      </w:pPr>
      <w:r w:rsidRPr="002C55D0">
        <w:rPr>
          <w:rFonts w:eastAsiaTheme="majorEastAsia"/>
        </w:rPr>
        <w:t>De gemeenteraad van Oosterhout</w:t>
      </w:r>
      <w:r>
        <w:rPr>
          <w:rFonts w:eastAsiaTheme="majorEastAsia"/>
        </w:rPr>
        <w:t>,</w:t>
      </w:r>
    </w:p>
    <w:p w14:paraId="35EE30A6" w14:textId="77777777" w:rsidR="002C55D0" w:rsidRPr="002C55D0" w:rsidRDefault="002C55D0" w:rsidP="0044518C">
      <w:pPr>
        <w:pStyle w:val="OPAanhef"/>
        <w:pBdr>
          <w:left w:val="none" w:sz="0" w:space="0" w:color="auto"/>
        </w:pBdr>
        <w:rPr>
          <w:rFonts w:eastAsiaTheme="majorEastAsia"/>
        </w:rPr>
      </w:pPr>
    </w:p>
    <w:p w14:paraId="0DCD0E20" w14:textId="005DC268" w:rsidR="002C55D0" w:rsidRPr="002C55D0" w:rsidRDefault="002C55D0" w:rsidP="0044518C">
      <w:pPr>
        <w:pStyle w:val="OPAanhef"/>
        <w:pBdr>
          <w:left w:val="none" w:sz="0" w:space="0" w:color="auto"/>
        </w:pBdr>
        <w:rPr>
          <w:rFonts w:eastAsiaTheme="majorEastAsia"/>
        </w:rPr>
      </w:pPr>
      <w:r w:rsidRPr="002C55D0">
        <w:rPr>
          <w:rFonts w:eastAsiaTheme="majorEastAsia"/>
        </w:rPr>
        <w:t>gelet op de artikelen 83, eerste lid, 107 tot en met 107e en 156 van de Gemeentewet, afdeling 10.1.2 van de Algemene wet bestuursrecht en de verordening rechtspositie, mandaat- en volmachtsbesluit griffie gemeente Oosterhout</w:t>
      </w:r>
      <w:r>
        <w:rPr>
          <w:rFonts w:eastAsiaTheme="majorEastAsia"/>
        </w:rPr>
        <w:t>,</w:t>
      </w:r>
    </w:p>
    <w:p w14:paraId="0EA38F7C" w14:textId="77777777" w:rsidR="002C55D0" w:rsidRPr="002C55D0" w:rsidRDefault="002C55D0" w:rsidP="0044518C">
      <w:pPr>
        <w:pStyle w:val="OPAanhef"/>
        <w:pBdr>
          <w:left w:val="none" w:sz="0" w:space="0" w:color="auto"/>
        </w:pBdr>
        <w:rPr>
          <w:rFonts w:eastAsiaTheme="majorEastAsia"/>
        </w:rPr>
      </w:pPr>
    </w:p>
    <w:p w14:paraId="33C441D1" w14:textId="48C908B5" w:rsidR="002C55D0" w:rsidRPr="002C55D0" w:rsidRDefault="002C55D0" w:rsidP="0044518C">
      <w:pPr>
        <w:pStyle w:val="OPAanhef"/>
        <w:pBdr>
          <w:left w:val="none" w:sz="0" w:space="0" w:color="auto"/>
        </w:pBdr>
        <w:rPr>
          <w:rFonts w:eastAsiaTheme="majorEastAsia"/>
        </w:rPr>
      </w:pPr>
      <w:r w:rsidRPr="002C55D0">
        <w:rPr>
          <w:rFonts w:eastAsiaTheme="majorEastAsia"/>
        </w:rPr>
        <w:t>BESLUIT</w:t>
      </w:r>
    </w:p>
    <w:p w14:paraId="0B1DCA7E" w14:textId="77777777" w:rsidR="002C55D0" w:rsidRPr="002C55D0" w:rsidRDefault="002C55D0" w:rsidP="0044518C">
      <w:pPr>
        <w:pStyle w:val="OPAanhef"/>
        <w:pBdr>
          <w:left w:val="none" w:sz="0" w:space="0" w:color="auto"/>
        </w:pBdr>
        <w:rPr>
          <w:rFonts w:eastAsiaTheme="majorEastAsia"/>
        </w:rPr>
      </w:pPr>
    </w:p>
    <w:p w14:paraId="10EDF5E7" w14:textId="77777777" w:rsidR="002C55D0" w:rsidRPr="002C55D0" w:rsidRDefault="002C55D0" w:rsidP="0044518C">
      <w:pPr>
        <w:pStyle w:val="OPAanhef"/>
        <w:pBdr>
          <w:left w:val="none" w:sz="0" w:space="0" w:color="auto"/>
        </w:pBdr>
        <w:rPr>
          <w:rFonts w:eastAsiaTheme="majorEastAsia"/>
        </w:rPr>
      </w:pPr>
      <w:r w:rsidRPr="002C55D0">
        <w:rPr>
          <w:rFonts w:eastAsiaTheme="majorEastAsia"/>
        </w:rPr>
        <w:t>vast te stellen de volgende verordening:</w:t>
      </w:r>
    </w:p>
    <w:p w14:paraId="13FF6641" w14:textId="77777777" w:rsidR="002C55D0" w:rsidRPr="002C55D0" w:rsidRDefault="002C55D0" w:rsidP="0044518C">
      <w:pPr>
        <w:pStyle w:val="OPAanhef"/>
        <w:pBdr>
          <w:left w:val="none" w:sz="0" w:space="0" w:color="auto"/>
        </w:pBdr>
        <w:rPr>
          <w:rFonts w:eastAsiaTheme="majorEastAsia"/>
        </w:rPr>
      </w:pPr>
    </w:p>
    <w:p w14:paraId="48027C17" w14:textId="77777777" w:rsidR="002C55D0" w:rsidRPr="002C55D0" w:rsidRDefault="002C55D0" w:rsidP="0044518C">
      <w:pPr>
        <w:pStyle w:val="OPAanhef"/>
        <w:pBdr>
          <w:left w:val="none" w:sz="0" w:space="0" w:color="auto"/>
        </w:pBdr>
        <w:rPr>
          <w:rFonts w:eastAsiaTheme="majorEastAsia"/>
        </w:rPr>
      </w:pPr>
      <w:r w:rsidRPr="002C55D0">
        <w:rPr>
          <w:rFonts w:eastAsiaTheme="majorEastAsia"/>
        </w:rPr>
        <w:t>Verordening werkgeverscommissie griffie Gemeente Oosterhout 2022</w:t>
      </w:r>
    </w:p>
    <w:p w14:paraId="666993E4" w14:textId="77777777" w:rsidR="002C55D0" w:rsidRDefault="002C55D0" w:rsidP="002C55D0">
      <w:pPr>
        <w:rPr>
          <w:rFonts w:eastAsiaTheme="majorEastAsia"/>
        </w:rPr>
      </w:pPr>
    </w:p>
    <w:p w14:paraId="018C26F1" w14:textId="27F7BF10" w:rsidR="002C55D0" w:rsidRPr="002C55D0" w:rsidRDefault="002C55D0" w:rsidP="002C55D0">
      <w:pPr>
        <w:pStyle w:val="OPArtikelTitel"/>
        <w:rPr>
          <w:rFonts w:eastAsiaTheme="majorEastAsia"/>
        </w:rPr>
      </w:pPr>
      <w:r w:rsidRPr="002C55D0">
        <w:rPr>
          <w:rFonts w:eastAsiaTheme="majorEastAsia"/>
        </w:rPr>
        <w:t xml:space="preserve">Artikel 1. Instellen commissie en delegatie bevoegdheden </w:t>
      </w:r>
    </w:p>
    <w:p w14:paraId="78BEAAB6" w14:textId="4C33251E" w:rsidR="002C55D0" w:rsidRPr="002C55D0" w:rsidRDefault="002C55D0" w:rsidP="0044518C">
      <w:pPr>
        <w:pStyle w:val="Lijstalinea"/>
        <w:numPr>
          <w:ilvl w:val="0"/>
          <w:numId w:val="35"/>
        </w:numPr>
        <w:ind w:right="316"/>
        <w:rPr>
          <w:rFonts w:eastAsiaTheme="majorEastAsia"/>
        </w:rPr>
      </w:pPr>
      <w:r w:rsidRPr="002C55D0">
        <w:rPr>
          <w:rFonts w:eastAsiaTheme="majorEastAsia"/>
        </w:rPr>
        <w:t>De raad heeft een werkgeverscommissie voor de griffie ex artikel 83 Gemeentewet</w:t>
      </w:r>
      <w:r w:rsidR="00ED6D0F">
        <w:rPr>
          <w:rFonts w:eastAsiaTheme="majorEastAsia"/>
        </w:rPr>
        <w:t>.</w:t>
      </w:r>
    </w:p>
    <w:p w14:paraId="45A80D0B" w14:textId="77777777" w:rsidR="002C55D0" w:rsidRPr="002C55D0" w:rsidRDefault="002C55D0" w:rsidP="0044518C">
      <w:pPr>
        <w:pStyle w:val="Lijstalinea"/>
        <w:numPr>
          <w:ilvl w:val="0"/>
          <w:numId w:val="35"/>
        </w:numPr>
        <w:ind w:right="316"/>
        <w:rPr>
          <w:rFonts w:eastAsiaTheme="majorEastAsia"/>
        </w:rPr>
      </w:pPr>
      <w:r w:rsidRPr="002C55D0">
        <w:rPr>
          <w:rFonts w:eastAsiaTheme="majorEastAsia"/>
        </w:rPr>
        <w:t>De raad delegeert aan deze commissie zijn bevoegdheden, die rechtstreeks voortvloeien uit:</w:t>
      </w:r>
    </w:p>
    <w:p w14:paraId="5B0926DA" w14:textId="77777777" w:rsidR="002C55D0" w:rsidRPr="002C55D0" w:rsidRDefault="002C55D0" w:rsidP="0044518C">
      <w:pPr>
        <w:pStyle w:val="Lijstalinea"/>
        <w:numPr>
          <w:ilvl w:val="1"/>
          <w:numId w:val="35"/>
        </w:numPr>
        <w:ind w:right="316"/>
        <w:rPr>
          <w:rFonts w:eastAsiaTheme="majorEastAsia"/>
        </w:rPr>
      </w:pPr>
      <w:r w:rsidRPr="002C55D0">
        <w:rPr>
          <w:rFonts w:eastAsiaTheme="majorEastAsia"/>
        </w:rPr>
        <w:t xml:space="preserve">de Ambtenarenwet en de daarop gebaseerde rechtspositionele voorschriften, </w:t>
      </w:r>
    </w:p>
    <w:p w14:paraId="09245A75" w14:textId="77777777" w:rsidR="002C55D0" w:rsidRPr="002C55D0" w:rsidRDefault="002C55D0" w:rsidP="0044518C">
      <w:pPr>
        <w:pStyle w:val="Lijstalinea"/>
        <w:numPr>
          <w:ilvl w:val="1"/>
          <w:numId w:val="35"/>
        </w:numPr>
        <w:ind w:right="316"/>
        <w:rPr>
          <w:rFonts w:eastAsiaTheme="majorEastAsia"/>
        </w:rPr>
      </w:pPr>
      <w:r w:rsidRPr="002C55D0">
        <w:rPr>
          <w:rFonts w:eastAsiaTheme="majorEastAsia"/>
        </w:rPr>
        <w:t>artikel 107e lid 2 Gemeentewet.</w:t>
      </w:r>
    </w:p>
    <w:p w14:paraId="52AEE523" w14:textId="77777777" w:rsidR="002C55D0" w:rsidRPr="002C55D0" w:rsidRDefault="002C55D0" w:rsidP="0044518C">
      <w:pPr>
        <w:ind w:right="316"/>
        <w:rPr>
          <w:rFonts w:eastAsiaTheme="majorEastAsia"/>
        </w:rPr>
      </w:pPr>
    </w:p>
    <w:p w14:paraId="1A99571E" w14:textId="77777777" w:rsidR="002C55D0" w:rsidRPr="002C55D0" w:rsidRDefault="002C55D0" w:rsidP="0044518C">
      <w:pPr>
        <w:pStyle w:val="OPArtikelTitel"/>
        <w:ind w:right="316"/>
        <w:rPr>
          <w:rFonts w:eastAsiaTheme="majorEastAsia"/>
        </w:rPr>
      </w:pPr>
      <w:r w:rsidRPr="002C55D0">
        <w:rPr>
          <w:rFonts w:eastAsiaTheme="majorEastAsia"/>
        </w:rPr>
        <w:t>Artikel 2. Taken en bevoegdheden werkgeverscommissie</w:t>
      </w:r>
    </w:p>
    <w:p w14:paraId="07AFE6DB" w14:textId="354FA5B6" w:rsidR="002C55D0" w:rsidRPr="002C55D0" w:rsidRDefault="002C55D0" w:rsidP="0044518C">
      <w:pPr>
        <w:pStyle w:val="OPLid"/>
        <w:numPr>
          <w:ilvl w:val="0"/>
          <w:numId w:val="36"/>
        </w:numPr>
        <w:ind w:right="316"/>
        <w:rPr>
          <w:rFonts w:eastAsiaTheme="majorEastAsia"/>
        </w:rPr>
      </w:pPr>
      <w:r w:rsidRPr="002C55D0">
        <w:rPr>
          <w:rFonts w:eastAsiaTheme="majorEastAsia"/>
        </w:rPr>
        <w:t>De werkgeverscommissie oefent de bevoegdheden van de raad ten aanzien van het werkgeverschap van de griffie uit, die door de raad aan haar zijn gedelegeerd</w:t>
      </w:r>
      <w:r w:rsidR="00ED6D0F">
        <w:rPr>
          <w:rFonts w:eastAsiaTheme="majorEastAsia"/>
        </w:rPr>
        <w:t>.</w:t>
      </w:r>
      <w:r w:rsidRPr="002C55D0">
        <w:rPr>
          <w:rFonts w:eastAsiaTheme="majorEastAsia"/>
        </w:rPr>
        <w:t xml:space="preserve"> </w:t>
      </w:r>
    </w:p>
    <w:p w14:paraId="02380195" w14:textId="309B99F8" w:rsidR="002C55D0" w:rsidRPr="002C55D0" w:rsidRDefault="002C55D0" w:rsidP="0044518C">
      <w:pPr>
        <w:pStyle w:val="OPLid"/>
        <w:numPr>
          <w:ilvl w:val="0"/>
          <w:numId w:val="36"/>
        </w:numPr>
        <w:ind w:right="316"/>
        <w:rPr>
          <w:rFonts w:eastAsiaTheme="majorEastAsia"/>
        </w:rPr>
      </w:pPr>
      <w:r w:rsidRPr="002C55D0">
        <w:rPr>
          <w:rFonts w:eastAsiaTheme="majorEastAsia"/>
        </w:rPr>
        <w:t>Tot de bevoegdheid van de werkgeverscommissie behoren ook de voorbereiding en uitvoering van de overige tot het werkgeverschap van de raad behorende besluiten en regelingen</w:t>
      </w:r>
      <w:r w:rsidR="00ED6D0F">
        <w:rPr>
          <w:rFonts w:eastAsiaTheme="majorEastAsia"/>
        </w:rPr>
        <w:t>.</w:t>
      </w:r>
    </w:p>
    <w:p w14:paraId="39A15013" w14:textId="77777777" w:rsidR="002C55D0" w:rsidRPr="002C55D0" w:rsidRDefault="002C55D0" w:rsidP="0044518C">
      <w:pPr>
        <w:pStyle w:val="OPLid"/>
        <w:numPr>
          <w:ilvl w:val="0"/>
          <w:numId w:val="36"/>
        </w:numPr>
        <w:ind w:right="316"/>
        <w:rPr>
          <w:rFonts w:eastAsiaTheme="majorEastAsia"/>
        </w:rPr>
      </w:pPr>
      <w:r w:rsidRPr="002C55D0">
        <w:rPr>
          <w:rFonts w:eastAsiaTheme="majorEastAsia"/>
        </w:rPr>
        <w:t>De werkgeverscommissie kan de aan haar overgedragen bevoegdheden ten aanzien van het griffiepersoneel mandateren aan de griffier.</w:t>
      </w:r>
    </w:p>
    <w:p w14:paraId="7C89C36A" w14:textId="77777777" w:rsidR="002C55D0" w:rsidRPr="002C55D0" w:rsidRDefault="002C55D0" w:rsidP="0044518C">
      <w:pPr>
        <w:ind w:right="316"/>
        <w:rPr>
          <w:rFonts w:eastAsiaTheme="majorEastAsia"/>
        </w:rPr>
      </w:pPr>
    </w:p>
    <w:p w14:paraId="4C1ABA89" w14:textId="77777777" w:rsidR="002C55D0" w:rsidRPr="002C55D0" w:rsidRDefault="002C55D0" w:rsidP="0044518C">
      <w:pPr>
        <w:pStyle w:val="OPArtikelTitel"/>
        <w:ind w:right="316"/>
        <w:rPr>
          <w:rFonts w:eastAsiaTheme="majorEastAsia"/>
        </w:rPr>
      </w:pPr>
      <w:r w:rsidRPr="002C55D0">
        <w:rPr>
          <w:rFonts w:eastAsiaTheme="majorEastAsia"/>
        </w:rPr>
        <w:t>Artikel 3. Samenstelling werkgeverscommissie</w:t>
      </w:r>
    </w:p>
    <w:p w14:paraId="3872EB84" w14:textId="77777777" w:rsidR="002C55D0" w:rsidRPr="002C55D0" w:rsidRDefault="002C55D0" w:rsidP="0044518C">
      <w:pPr>
        <w:pStyle w:val="OPLid"/>
        <w:numPr>
          <w:ilvl w:val="0"/>
          <w:numId w:val="37"/>
        </w:numPr>
        <w:ind w:right="316"/>
        <w:rPr>
          <w:rFonts w:eastAsiaTheme="majorEastAsia"/>
        </w:rPr>
      </w:pPr>
      <w:r w:rsidRPr="002C55D0">
        <w:rPr>
          <w:rFonts w:eastAsiaTheme="majorEastAsia"/>
        </w:rPr>
        <w:t>De raad benoemt uit zijn midden vier leden, waaronder een voorzitter, voor de duur van de zittingsperiode van de raad;</w:t>
      </w:r>
    </w:p>
    <w:p w14:paraId="2BC20750" w14:textId="77777777" w:rsidR="002C55D0" w:rsidRPr="002C55D0" w:rsidRDefault="002C55D0" w:rsidP="0044518C">
      <w:pPr>
        <w:pStyle w:val="OPLid"/>
        <w:numPr>
          <w:ilvl w:val="0"/>
          <w:numId w:val="37"/>
        </w:numPr>
        <w:ind w:right="316"/>
        <w:rPr>
          <w:rFonts w:eastAsiaTheme="majorEastAsia"/>
        </w:rPr>
      </w:pPr>
      <w:r w:rsidRPr="002C55D0">
        <w:rPr>
          <w:rFonts w:eastAsiaTheme="majorEastAsia"/>
        </w:rPr>
        <w:t>Bij voorkeur:</w:t>
      </w:r>
    </w:p>
    <w:p w14:paraId="4D9F522B" w14:textId="77777777" w:rsidR="002C55D0" w:rsidRPr="002C55D0" w:rsidRDefault="002C55D0" w:rsidP="0044518C">
      <w:pPr>
        <w:pStyle w:val="OPLid"/>
        <w:numPr>
          <w:ilvl w:val="1"/>
          <w:numId w:val="37"/>
        </w:numPr>
        <w:ind w:right="316"/>
        <w:rPr>
          <w:rFonts w:eastAsiaTheme="majorEastAsia"/>
        </w:rPr>
      </w:pPr>
      <w:r w:rsidRPr="002C55D0">
        <w:rPr>
          <w:rFonts w:eastAsiaTheme="majorEastAsia"/>
        </w:rPr>
        <w:t>is de waarnemend raadsvoorzitter voorzitter van de werkgeverscommissie;</w:t>
      </w:r>
    </w:p>
    <w:p w14:paraId="742007BF" w14:textId="77777777" w:rsidR="002C55D0" w:rsidRPr="002C55D0" w:rsidRDefault="002C55D0" w:rsidP="0044518C">
      <w:pPr>
        <w:pStyle w:val="OPLid"/>
        <w:numPr>
          <w:ilvl w:val="1"/>
          <w:numId w:val="37"/>
        </w:numPr>
        <w:ind w:right="316"/>
        <w:rPr>
          <w:rFonts w:eastAsiaTheme="majorEastAsia"/>
        </w:rPr>
      </w:pPr>
      <w:r w:rsidRPr="002C55D0">
        <w:rPr>
          <w:rFonts w:eastAsiaTheme="majorEastAsia"/>
        </w:rPr>
        <w:t xml:space="preserve">heeft tenminste één lid aantoonbare arbeidsrechtelijke en rechtspositionele kennis en </w:t>
      </w:r>
    </w:p>
    <w:p w14:paraId="0BD61936" w14:textId="77777777" w:rsidR="002C55D0" w:rsidRPr="002C55D0" w:rsidRDefault="002C55D0" w:rsidP="0044518C">
      <w:pPr>
        <w:pStyle w:val="OPLid"/>
        <w:numPr>
          <w:ilvl w:val="1"/>
          <w:numId w:val="37"/>
        </w:numPr>
        <w:ind w:right="316"/>
        <w:rPr>
          <w:rFonts w:eastAsiaTheme="majorEastAsia"/>
        </w:rPr>
      </w:pPr>
      <w:r w:rsidRPr="002C55D0">
        <w:rPr>
          <w:rFonts w:eastAsiaTheme="majorEastAsia"/>
        </w:rPr>
        <w:t>zijn zowel coalitie- als oppositiepartijen vertegenwoordigd in de commissie.</w:t>
      </w:r>
    </w:p>
    <w:p w14:paraId="2F91D29B" w14:textId="77777777" w:rsidR="002C55D0" w:rsidRPr="002C55D0" w:rsidRDefault="002C55D0" w:rsidP="0044518C">
      <w:pPr>
        <w:pStyle w:val="OPLid"/>
        <w:numPr>
          <w:ilvl w:val="0"/>
          <w:numId w:val="37"/>
        </w:numPr>
        <w:ind w:right="316"/>
        <w:rPr>
          <w:rFonts w:eastAsiaTheme="majorEastAsia"/>
        </w:rPr>
      </w:pPr>
      <w:r w:rsidRPr="002C55D0">
        <w:rPr>
          <w:rFonts w:eastAsiaTheme="majorEastAsia"/>
        </w:rPr>
        <w:t>Het lidmaatschap van de werkgeverscommissie eindigt:</w:t>
      </w:r>
    </w:p>
    <w:p w14:paraId="084961AC" w14:textId="77777777" w:rsidR="002C55D0" w:rsidRPr="002C55D0" w:rsidRDefault="002C55D0" w:rsidP="0044518C">
      <w:pPr>
        <w:pStyle w:val="OPLid"/>
        <w:numPr>
          <w:ilvl w:val="1"/>
          <w:numId w:val="37"/>
        </w:numPr>
        <w:ind w:right="316"/>
        <w:rPr>
          <w:rFonts w:eastAsiaTheme="majorEastAsia"/>
        </w:rPr>
      </w:pPr>
      <w:r w:rsidRPr="002C55D0">
        <w:rPr>
          <w:rFonts w:eastAsiaTheme="majorEastAsia"/>
        </w:rPr>
        <w:t>op eigen verzoek; het lid doet daarvan schriftelijk mededeling aan de raad; het ontslag gaat in als de opvolger door de raad is benoemd;</w:t>
      </w:r>
    </w:p>
    <w:p w14:paraId="0234C367" w14:textId="77777777" w:rsidR="002C55D0" w:rsidRPr="002C55D0" w:rsidRDefault="002C55D0" w:rsidP="0044518C">
      <w:pPr>
        <w:pStyle w:val="OPLid"/>
        <w:numPr>
          <w:ilvl w:val="1"/>
          <w:numId w:val="37"/>
        </w:numPr>
        <w:ind w:right="316"/>
        <w:rPr>
          <w:rFonts w:eastAsiaTheme="majorEastAsia"/>
        </w:rPr>
      </w:pPr>
      <w:r w:rsidRPr="002C55D0">
        <w:rPr>
          <w:rFonts w:eastAsiaTheme="majorEastAsia"/>
        </w:rPr>
        <w:t>indien het lid aftreedt als lid van de raad;</w:t>
      </w:r>
    </w:p>
    <w:p w14:paraId="3D38F792" w14:textId="77777777" w:rsidR="002C55D0" w:rsidRPr="002C55D0" w:rsidRDefault="002C55D0" w:rsidP="0044518C">
      <w:pPr>
        <w:pStyle w:val="OPLid"/>
        <w:numPr>
          <w:ilvl w:val="1"/>
          <w:numId w:val="37"/>
        </w:numPr>
        <w:ind w:right="316"/>
        <w:rPr>
          <w:rFonts w:eastAsiaTheme="majorEastAsia"/>
        </w:rPr>
      </w:pPr>
      <w:r w:rsidRPr="002C55D0">
        <w:rPr>
          <w:rFonts w:eastAsiaTheme="majorEastAsia"/>
        </w:rPr>
        <w:t>indien de raad van oordeel is dat het lid niet langer geschikt is de functie van lid van de werkgeverscommissie te vervullen.</w:t>
      </w:r>
    </w:p>
    <w:p w14:paraId="4D7E7BE0" w14:textId="77777777" w:rsidR="002C55D0" w:rsidRPr="002C55D0" w:rsidRDefault="002C55D0" w:rsidP="0044518C">
      <w:pPr>
        <w:ind w:right="316"/>
        <w:rPr>
          <w:rFonts w:eastAsiaTheme="majorEastAsia"/>
        </w:rPr>
      </w:pPr>
    </w:p>
    <w:p w14:paraId="08631712" w14:textId="77777777" w:rsidR="002C55D0" w:rsidRPr="002C55D0" w:rsidRDefault="002C55D0" w:rsidP="002C55D0">
      <w:pPr>
        <w:pStyle w:val="OPArtikelTitel"/>
        <w:rPr>
          <w:rFonts w:eastAsiaTheme="majorEastAsia"/>
        </w:rPr>
      </w:pPr>
      <w:r w:rsidRPr="002C55D0">
        <w:rPr>
          <w:rFonts w:eastAsiaTheme="majorEastAsia"/>
        </w:rPr>
        <w:t>Artikel 4. Taken voorzitter</w:t>
      </w:r>
    </w:p>
    <w:p w14:paraId="5C78C715" w14:textId="77777777" w:rsidR="002C55D0" w:rsidRPr="002C55D0" w:rsidRDefault="002C55D0" w:rsidP="00ED6D0F">
      <w:pPr>
        <w:pStyle w:val="OPLid"/>
        <w:rPr>
          <w:rFonts w:eastAsiaTheme="majorEastAsia"/>
        </w:rPr>
      </w:pPr>
      <w:r w:rsidRPr="002C55D0">
        <w:rPr>
          <w:rFonts w:eastAsiaTheme="majorEastAsia"/>
        </w:rPr>
        <w:t>De voorzitter draagt in ieder geval zorg voor:</w:t>
      </w:r>
    </w:p>
    <w:p w14:paraId="207A5DA7" w14:textId="77777777" w:rsidR="002C55D0" w:rsidRPr="002C55D0" w:rsidRDefault="002C55D0" w:rsidP="0044518C">
      <w:pPr>
        <w:pStyle w:val="OPLid"/>
        <w:numPr>
          <w:ilvl w:val="0"/>
          <w:numId w:val="38"/>
        </w:numPr>
        <w:ind w:right="496"/>
        <w:rPr>
          <w:rFonts w:eastAsiaTheme="majorEastAsia"/>
        </w:rPr>
      </w:pPr>
      <w:r w:rsidRPr="002C55D0">
        <w:rPr>
          <w:rFonts w:eastAsiaTheme="majorEastAsia"/>
        </w:rPr>
        <w:lastRenderedPageBreak/>
        <w:t>het tijdig en periodiek bijeenroepen van de werkgeverscommissie;</w:t>
      </w:r>
    </w:p>
    <w:p w14:paraId="11678E29" w14:textId="77777777" w:rsidR="002C55D0" w:rsidRPr="002C55D0" w:rsidRDefault="002C55D0" w:rsidP="0044518C">
      <w:pPr>
        <w:pStyle w:val="OPLid"/>
        <w:numPr>
          <w:ilvl w:val="0"/>
          <w:numId w:val="38"/>
        </w:numPr>
        <w:ind w:right="496"/>
        <w:rPr>
          <w:rFonts w:eastAsiaTheme="majorEastAsia"/>
        </w:rPr>
      </w:pPr>
      <w:r w:rsidRPr="002C55D0">
        <w:rPr>
          <w:rFonts w:eastAsiaTheme="majorEastAsia"/>
        </w:rPr>
        <w:t>het leiden van de vergaderingen;</w:t>
      </w:r>
    </w:p>
    <w:p w14:paraId="4CC5811A" w14:textId="77777777" w:rsidR="002C55D0" w:rsidRPr="002C55D0" w:rsidRDefault="002C55D0" w:rsidP="0044518C">
      <w:pPr>
        <w:pStyle w:val="OPLid"/>
        <w:numPr>
          <w:ilvl w:val="0"/>
          <w:numId w:val="38"/>
        </w:numPr>
        <w:ind w:right="496"/>
        <w:rPr>
          <w:rFonts w:eastAsiaTheme="majorEastAsia"/>
        </w:rPr>
      </w:pPr>
      <w:r w:rsidRPr="002C55D0">
        <w:rPr>
          <w:rFonts w:eastAsiaTheme="majorEastAsia"/>
        </w:rPr>
        <w:t>het doen naleven van deze verordening;</w:t>
      </w:r>
    </w:p>
    <w:p w14:paraId="4FF6A3DA" w14:textId="77777777" w:rsidR="002C55D0" w:rsidRPr="002C55D0" w:rsidRDefault="002C55D0" w:rsidP="0044518C">
      <w:pPr>
        <w:pStyle w:val="OPLid"/>
        <w:numPr>
          <w:ilvl w:val="0"/>
          <w:numId w:val="38"/>
        </w:numPr>
        <w:ind w:right="496"/>
        <w:rPr>
          <w:rFonts w:eastAsiaTheme="majorEastAsia"/>
        </w:rPr>
      </w:pPr>
      <w:r w:rsidRPr="002C55D0">
        <w:rPr>
          <w:rFonts w:eastAsiaTheme="majorEastAsia"/>
        </w:rPr>
        <w:t>het ondertekenen van de stukken en de besluiten die van deze commissie uitgaan, alsmede het zorg dragen voor de uitvoering van de besluiten van de werkgeverscommissie;</w:t>
      </w:r>
    </w:p>
    <w:p w14:paraId="43F8C121" w14:textId="77777777" w:rsidR="002C55D0" w:rsidRPr="002C55D0" w:rsidRDefault="002C55D0" w:rsidP="0044518C">
      <w:pPr>
        <w:pStyle w:val="OPLid"/>
        <w:numPr>
          <w:ilvl w:val="0"/>
          <w:numId w:val="38"/>
        </w:numPr>
        <w:ind w:right="496"/>
        <w:rPr>
          <w:rFonts w:eastAsiaTheme="majorEastAsia"/>
        </w:rPr>
      </w:pPr>
      <w:r w:rsidRPr="002C55D0">
        <w:rPr>
          <w:rFonts w:eastAsiaTheme="majorEastAsia"/>
        </w:rPr>
        <w:t>het fungeren als schakel tussen de werkgeverscommissie en de griffier als eerstverantwoordelijke voor de personele en organisatorische zaken van de griffie.</w:t>
      </w:r>
    </w:p>
    <w:p w14:paraId="3915EE26" w14:textId="77777777" w:rsidR="002C55D0" w:rsidRPr="002C55D0" w:rsidRDefault="002C55D0" w:rsidP="0044518C">
      <w:pPr>
        <w:ind w:right="496"/>
        <w:rPr>
          <w:rFonts w:eastAsiaTheme="majorEastAsia"/>
        </w:rPr>
      </w:pPr>
    </w:p>
    <w:p w14:paraId="195DF582" w14:textId="77777777" w:rsidR="002C55D0" w:rsidRPr="002C55D0" w:rsidRDefault="002C55D0" w:rsidP="0044518C">
      <w:pPr>
        <w:pStyle w:val="OPArtikelTitel"/>
        <w:ind w:right="496"/>
        <w:rPr>
          <w:rFonts w:eastAsiaTheme="majorEastAsia"/>
        </w:rPr>
      </w:pPr>
      <w:r w:rsidRPr="002C55D0">
        <w:rPr>
          <w:rFonts w:eastAsiaTheme="majorEastAsia"/>
        </w:rPr>
        <w:t>Artikel 5. Ondersteuning van de commissie</w:t>
      </w:r>
    </w:p>
    <w:p w14:paraId="44A03D90" w14:textId="77777777" w:rsidR="002C55D0" w:rsidRPr="002C55D0" w:rsidRDefault="002C55D0" w:rsidP="0044518C">
      <w:pPr>
        <w:ind w:right="496"/>
        <w:rPr>
          <w:rFonts w:eastAsiaTheme="majorEastAsia"/>
        </w:rPr>
      </w:pPr>
      <w:r w:rsidRPr="002C55D0">
        <w:rPr>
          <w:rFonts w:eastAsiaTheme="majorEastAsia"/>
        </w:rPr>
        <w:t xml:space="preserve">De griffier of een door deze aan te wijzen functionaris staat de werkgeverscommissie terzijde, draagt zorg voor het secretariaat en maakt met de gemeentesecretaris afspraken over P&amp;O ondersteuning. </w:t>
      </w:r>
    </w:p>
    <w:p w14:paraId="5266A623" w14:textId="77777777" w:rsidR="002C55D0" w:rsidRPr="002C55D0" w:rsidRDefault="002C55D0" w:rsidP="0044518C">
      <w:pPr>
        <w:ind w:right="496"/>
        <w:rPr>
          <w:rFonts w:eastAsiaTheme="majorEastAsia"/>
        </w:rPr>
      </w:pPr>
    </w:p>
    <w:p w14:paraId="47006AF9" w14:textId="77777777" w:rsidR="002C55D0" w:rsidRPr="002C55D0" w:rsidRDefault="002C55D0" w:rsidP="0044518C">
      <w:pPr>
        <w:pStyle w:val="OPArtikelTitel"/>
        <w:ind w:right="496"/>
        <w:rPr>
          <w:rFonts w:eastAsiaTheme="majorEastAsia"/>
        </w:rPr>
      </w:pPr>
      <w:r w:rsidRPr="002C55D0">
        <w:rPr>
          <w:rFonts w:eastAsiaTheme="majorEastAsia"/>
        </w:rPr>
        <w:t>Artikel 6. Besluitvorming</w:t>
      </w:r>
    </w:p>
    <w:p w14:paraId="7614BFA0" w14:textId="77777777" w:rsidR="002C55D0" w:rsidRPr="002C55D0" w:rsidRDefault="002C55D0" w:rsidP="0044518C">
      <w:pPr>
        <w:pStyle w:val="OPLid"/>
        <w:numPr>
          <w:ilvl w:val="0"/>
          <w:numId w:val="39"/>
        </w:numPr>
        <w:ind w:right="496"/>
        <w:rPr>
          <w:rFonts w:eastAsiaTheme="majorEastAsia"/>
        </w:rPr>
      </w:pPr>
      <w:r w:rsidRPr="002C55D0">
        <w:rPr>
          <w:rFonts w:eastAsiaTheme="majorEastAsia"/>
        </w:rPr>
        <w:t>Besluiten worden genomen bij meerderheid van stemmen, uitgebracht door de leden zoals bedoeld in artikel 2;</w:t>
      </w:r>
    </w:p>
    <w:p w14:paraId="15084FEB" w14:textId="77777777" w:rsidR="002C55D0" w:rsidRPr="002C55D0" w:rsidRDefault="002C55D0" w:rsidP="0044518C">
      <w:pPr>
        <w:pStyle w:val="OPLid"/>
        <w:numPr>
          <w:ilvl w:val="0"/>
          <w:numId w:val="39"/>
        </w:numPr>
        <w:ind w:right="496"/>
        <w:rPr>
          <w:rFonts w:eastAsiaTheme="majorEastAsia"/>
        </w:rPr>
      </w:pPr>
      <w:r w:rsidRPr="002C55D0">
        <w:rPr>
          <w:rFonts w:eastAsiaTheme="majorEastAsia"/>
        </w:rPr>
        <w:t>Besluiten worden alleen genomen indien in de vergadering meer dan de helft van het aantal zitting hebbende leden aanwezig is.</w:t>
      </w:r>
    </w:p>
    <w:p w14:paraId="7AEEA855" w14:textId="77777777" w:rsidR="002C55D0" w:rsidRPr="002C55D0" w:rsidRDefault="002C55D0" w:rsidP="0044518C">
      <w:pPr>
        <w:ind w:right="496"/>
        <w:rPr>
          <w:rFonts w:eastAsiaTheme="majorEastAsia"/>
        </w:rPr>
      </w:pPr>
    </w:p>
    <w:p w14:paraId="30BCCD66" w14:textId="77777777" w:rsidR="002C55D0" w:rsidRPr="002C55D0" w:rsidRDefault="002C55D0" w:rsidP="0044518C">
      <w:pPr>
        <w:pStyle w:val="OPArtikelTitel"/>
        <w:ind w:right="496"/>
        <w:rPr>
          <w:rFonts w:eastAsiaTheme="majorEastAsia"/>
        </w:rPr>
      </w:pPr>
      <w:r w:rsidRPr="002C55D0">
        <w:rPr>
          <w:rFonts w:eastAsiaTheme="majorEastAsia"/>
        </w:rPr>
        <w:t>Artikel 7. Verslaglegging</w:t>
      </w:r>
    </w:p>
    <w:p w14:paraId="56209A18" w14:textId="77777777" w:rsidR="002C55D0" w:rsidRPr="002C55D0" w:rsidRDefault="002C55D0" w:rsidP="0044518C">
      <w:pPr>
        <w:pStyle w:val="OPLid"/>
        <w:numPr>
          <w:ilvl w:val="0"/>
          <w:numId w:val="40"/>
        </w:numPr>
        <w:ind w:right="496"/>
        <w:rPr>
          <w:rFonts w:eastAsiaTheme="majorEastAsia"/>
        </w:rPr>
      </w:pPr>
      <w:r w:rsidRPr="002C55D0">
        <w:rPr>
          <w:rFonts w:eastAsiaTheme="majorEastAsia"/>
        </w:rPr>
        <w:t>De griffier draagt zorg voor het opstellen van een besluitenlijst van elke vergadering. De besluitenlijst wordt in de eerstvolgende vergadering van de werkgeverscommissie definitief vastgesteld.</w:t>
      </w:r>
    </w:p>
    <w:p w14:paraId="3BC474F8" w14:textId="77777777" w:rsidR="002C55D0" w:rsidRPr="002C55D0" w:rsidRDefault="002C55D0" w:rsidP="0044518C">
      <w:pPr>
        <w:pStyle w:val="OPLid"/>
        <w:numPr>
          <w:ilvl w:val="0"/>
          <w:numId w:val="40"/>
        </w:numPr>
        <w:ind w:right="496"/>
        <w:rPr>
          <w:rFonts w:eastAsiaTheme="majorEastAsia"/>
        </w:rPr>
      </w:pPr>
      <w:r w:rsidRPr="002C55D0">
        <w:rPr>
          <w:rFonts w:eastAsiaTheme="majorEastAsia"/>
        </w:rPr>
        <w:t>Als in de werkgeverscommissie gesproken wordt over het functioneren van de griffier, organiseert de commissie dat de besluitenlijst op een andere wijze wordt opgesteld en vastgesteld.</w:t>
      </w:r>
    </w:p>
    <w:p w14:paraId="7AC8174C" w14:textId="77777777" w:rsidR="002C55D0" w:rsidRPr="002C55D0" w:rsidRDefault="002C55D0" w:rsidP="0044518C">
      <w:pPr>
        <w:ind w:right="496"/>
        <w:rPr>
          <w:rFonts w:eastAsiaTheme="majorEastAsia"/>
        </w:rPr>
      </w:pPr>
    </w:p>
    <w:p w14:paraId="6932AA34" w14:textId="77777777" w:rsidR="002C55D0" w:rsidRPr="002C55D0" w:rsidRDefault="002C55D0" w:rsidP="0044518C">
      <w:pPr>
        <w:pStyle w:val="OPArtikelTitel"/>
        <w:ind w:right="496"/>
        <w:rPr>
          <w:rFonts w:eastAsiaTheme="majorEastAsia"/>
        </w:rPr>
      </w:pPr>
      <w:r w:rsidRPr="002C55D0">
        <w:rPr>
          <w:rFonts w:eastAsiaTheme="majorEastAsia"/>
        </w:rPr>
        <w:t>Artikel 8. Beslotenheid van vergaderingen</w:t>
      </w:r>
    </w:p>
    <w:p w14:paraId="57B886CC" w14:textId="77777777" w:rsidR="002C55D0" w:rsidRPr="002C55D0" w:rsidRDefault="002C55D0" w:rsidP="0044518C">
      <w:pPr>
        <w:pStyle w:val="OPLid"/>
        <w:numPr>
          <w:ilvl w:val="0"/>
          <w:numId w:val="41"/>
        </w:numPr>
        <w:ind w:right="496"/>
        <w:rPr>
          <w:rFonts w:eastAsiaTheme="majorEastAsia"/>
        </w:rPr>
      </w:pPr>
      <w:r w:rsidRPr="002C55D0">
        <w:rPr>
          <w:rFonts w:eastAsiaTheme="majorEastAsia"/>
        </w:rPr>
        <w:t>De vergaderingen van de werkgeverscommissie worden in het belang als bedoeld in artikel 10, tweede lid, onder e of f van de Wet openbaarheid van bestuur in beslotenheid gehouden.</w:t>
      </w:r>
    </w:p>
    <w:p w14:paraId="5D182E41" w14:textId="77777777" w:rsidR="002C55D0" w:rsidRPr="002C55D0" w:rsidRDefault="002C55D0" w:rsidP="0044518C">
      <w:pPr>
        <w:pStyle w:val="OPLid"/>
        <w:numPr>
          <w:ilvl w:val="0"/>
          <w:numId w:val="41"/>
        </w:numPr>
        <w:ind w:right="496"/>
        <w:rPr>
          <w:rFonts w:eastAsiaTheme="majorEastAsia"/>
        </w:rPr>
      </w:pPr>
      <w:r w:rsidRPr="002C55D0">
        <w:rPr>
          <w:rFonts w:eastAsiaTheme="majorEastAsia"/>
        </w:rPr>
        <w:t>De agenda, de stukken en de besluitenlijst zijn openbaar, tenzij de werkgeverscommissie beslist dat op grond van een belang, genoemd in artikel 10 van de Wet openbaarheid van bestuur, hierop of op een deel daarvan geheimhouding moet worden gelegd.</w:t>
      </w:r>
    </w:p>
    <w:p w14:paraId="03B34DE8" w14:textId="77777777" w:rsidR="002C55D0" w:rsidRPr="002C55D0" w:rsidRDefault="002C55D0" w:rsidP="0044518C">
      <w:pPr>
        <w:ind w:right="496"/>
        <w:rPr>
          <w:rFonts w:eastAsiaTheme="majorEastAsia"/>
        </w:rPr>
      </w:pPr>
    </w:p>
    <w:p w14:paraId="10C06C0A" w14:textId="77777777" w:rsidR="002C55D0" w:rsidRPr="002C55D0" w:rsidRDefault="002C55D0" w:rsidP="0044518C">
      <w:pPr>
        <w:pStyle w:val="OPArtikelTitel"/>
        <w:ind w:right="496"/>
        <w:rPr>
          <w:rFonts w:eastAsiaTheme="majorEastAsia"/>
        </w:rPr>
      </w:pPr>
      <w:r w:rsidRPr="002C55D0">
        <w:rPr>
          <w:rFonts w:eastAsiaTheme="majorEastAsia"/>
        </w:rPr>
        <w:t>Artikel 9. Vergaderfrequentie</w:t>
      </w:r>
    </w:p>
    <w:p w14:paraId="40FD7C4C" w14:textId="77777777" w:rsidR="002C55D0" w:rsidRPr="002C55D0" w:rsidRDefault="002C55D0" w:rsidP="0044518C">
      <w:pPr>
        <w:ind w:right="496"/>
        <w:rPr>
          <w:rFonts w:eastAsiaTheme="majorEastAsia"/>
        </w:rPr>
      </w:pPr>
      <w:r w:rsidRPr="002C55D0">
        <w:rPr>
          <w:rFonts w:eastAsiaTheme="majorEastAsia"/>
        </w:rPr>
        <w:t>De werkgeverscommissie vergadert ten minste eenmaal per jaar en voorts zo vaak als de voorzitter of één van de leden dit nodig acht.</w:t>
      </w:r>
    </w:p>
    <w:p w14:paraId="57964015" w14:textId="77777777" w:rsidR="002C55D0" w:rsidRPr="002C55D0" w:rsidRDefault="002C55D0" w:rsidP="0044518C">
      <w:pPr>
        <w:pStyle w:val="OPLid"/>
        <w:ind w:right="496"/>
        <w:rPr>
          <w:rFonts w:eastAsiaTheme="majorEastAsia"/>
        </w:rPr>
      </w:pPr>
    </w:p>
    <w:p w14:paraId="3A25429E" w14:textId="77777777" w:rsidR="002C55D0" w:rsidRPr="002C55D0" w:rsidRDefault="002C55D0" w:rsidP="0044518C">
      <w:pPr>
        <w:pStyle w:val="OPArtikelTitel"/>
        <w:ind w:right="496"/>
        <w:rPr>
          <w:rFonts w:eastAsiaTheme="majorEastAsia"/>
        </w:rPr>
      </w:pPr>
      <w:r w:rsidRPr="002C55D0">
        <w:rPr>
          <w:rFonts w:eastAsiaTheme="majorEastAsia"/>
        </w:rPr>
        <w:t>Artikel 10. Onvoorziene omstandigheden</w:t>
      </w:r>
    </w:p>
    <w:p w14:paraId="42796AD6" w14:textId="77777777" w:rsidR="002C55D0" w:rsidRPr="002C55D0" w:rsidRDefault="002C55D0" w:rsidP="0044518C">
      <w:pPr>
        <w:ind w:right="496"/>
        <w:rPr>
          <w:rFonts w:eastAsiaTheme="majorEastAsia"/>
        </w:rPr>
      </w:pPr>
      <w:r w:rsidRPr="002C55D0">
        <w:rPr>
          <w:rFonts w:eastAsiaTheme="majorEastAsia"/>
        </w:rPr>
        <w:t>In gevallen waarin deze verordening niet voorziet of bij twijfel over de toepassing ervan beslist de werkgeverscommissie op voorstel van de voorzitter.</w:t>
      </w:r>
    </w:p>
    <w:p w14:paraId="47045980" w14:textId="77777777" w:rsidR="002C55D0" w:rsidRPr="002C55D0" w:rsidRDefault="002C55D0" w:rsidP="0044518C">
      <w:pPr>
        <w:ind w:right="496"/>
        <w:rPr>
          <w:rFonts w:eastAsiaTheme="majorEastAsia"/>
        </w:rPr>
      </w:pPr>
    </w:p>
    <w:p w14:paraId="0CEA6177" w14:textId="77777777" w:rsidR="002C55D0" w:rsidRPr="002C55D0" w:rsidRDefault="002C55D0" w:rsidP="0044518C">
      <w:pPr>
        <w:pStyle w:val="OPArtikelTitel"/>
        <w:ind w:right="496"/>
        <w:rPr>
          <w:rFonts w:eastAsiaTheme="majorEastAsia"/>
        </w:rPr>
      </w:pPr>
      <w:r w:rsidRPr="002C55D0">
        <w:rPr>
          <w:rFonts w:eastAsiaTheme="majorEastAsia"/>
        </w:rPr>
        <w:t>Artikel 11. Inwerkingtreding</w:t>
      </w:r>
    </w:p>
    <w:p w14:paraId="16A9BD2B" w14:textId="77777777" w:rsidR="002C55D0" w:rsidRPr="002C55D0" w:rsidRDefault="002C55D0" w:rsidP="0044518C">
      <w:pPr>
        <w:pStyle w:val="OPLid"/>
        <w:numPr>
          <w:ilvl w:val="0"/>
          <w:numId w:val="42"/>
        </w:numPr>
        <w:ind w:right="496"/>
        <w:rPr>
          <w:rFonts w:eastAsiaTheme="majorEastAsia"/>
        </w:rPr>
      </w:pPr>
      <w:r w:rsidRPr="002C55D0">
        <w:rPr>
          <w:rFonts w:eastAsiaTheme="majorEastAsia"/>
        </w:rPr>
        <w:t xml:space="preserve">Deze verordening treedt in werking op 1 maart 2022. </w:t>
      </w:r>
    </w:p>
    <w:p w14:paraId="08CAD12C" w14:textId="77777777" w:rsidR="002C55D0" w:rsidRPr="002C55D0" w:rsidRDefault="002C55D0" w:rsidP="0044518C">
      <w:pPr>
        <w:pStyle w:val="OPLid"/>
        <w:numPr>
          <w:ilvl w:val="0"/>
          <w:numId w:val="42"/>
        </w:numPr>
        <w:ind w:right="496"/>
        <w:rPr>
          <w:rFonts w:eastAsiaTheme="majorEastAsia"/>
        </w:rPr>
      </w:pPr>
      <w:r w:rsidRPr="002C55D0">
        <w:rPr>
          <w:rFonts w:eastAsiaTheme="majorEastAsia"/>
        </w:rPr>
        <w:t>De verordening werkgeverscommissie griffie Oosterhout 2015 en het delegatiebesluit van 20 januari 2015 worden per die datum ingetrokken.</w:t>
      </w:r>
    </w:p>
    <w:p w14:paraId="67C74173" w14:textId="3DCB41DE" w:rsidR="002C55D0" w:rsidRPr="002C55D0" w:rsidRDefault="0044518C" w:rsidP="0044518C">
      <w:pPr>
        <w:ind w:right="496"/>
        <w:rPr>
          <w:rFonts w:eastAsiaTheme="majorEastAsia"/>
        </w:rPr>
      </w:pPr>
      <w:r>
        <w:rPr>
          <w:rFonts w:eastAsiaTheme="majorEastAsia"/>
        </w:rPr>
        <w:br/>
      </w:r>
    </w:p>
    <w:p w14:paraId="1E351E3D" w14:textId="77777777" w:rsidR="002C55D0" w:rsidRPr="002C55D0" w:rsidRDefault="002C55D0" w:rsidP="0044518C">
      <w:pPr>
        <w:pStyle w:val="OPArtikelTitel"/>
        <w:ind w:right="496"/>
        <w:rPr>
          <w:rFonts w:eastAsiaTheme="majorEastAsia"/>
        </w:rPr>
      </w:pPr>
      <w:r w:rsidRPr="002C55D0">
        <w:rPr>
          <w:rFonts w:eastAsiaTheme="majorEastAsia"/>
        </w:rPr>
        <w:lastRenderedPageBreak/>
        <w:t>Artikel 12. Citeertitel</w:t>
      </w:r>
    </w:p>
    <w:p w14:paraId="76D5D54F" w14:textId="77777777" w:rsidR="002C55D0" w:rsidRPr="002C55D0" w:rsidRDefault="002C55D0" w:rsidP="0044518C">
      <w:pPr>
        <w:ind w:right="496"/>
        <w:rPr>
          <w:rFonts w:eastAsiaTheme="majorEastAsia"/>
        </w:rPr>
      </w:pPr>
      <w:r w:rsidRPr="002C55D0">
        <w:rPr>
          <w:rFonts w:eastAsiaTheme="majorEastAsia"/>
        </w:rPr>
        <w:t>Deze verordening kan worden aangehaald als ”Verordening werkgeverscommissie griffie Oosterhout 2022”.</w:t>
      </w:r>
    </w:p>
    <w:p w14:paraId="04653F06" w14:textId="77777777" w:rsidR="002C55D0" w:rsidRPr="002C55D0" w:rsidRDefault="002C55D0" w:rsidP="0044518C">
      <w:pPr>
        <w:ind w:right="496"/>
        <w:rPr>
          <w:rFonts w:eastAsiaTheme="majorEastAsia"/>
        </w:rPr>
      </w:pPr>
    </w:p>
    <w:p w14:paraId="3B2F7E74" w14:textId="77777777" w:rsidR="002C55D0" w:rsidRPr="002C55D0" w:rsidRDefault="002C55D0" w:rsidP="0044518C">
      <w:pPr>
        <w:pStyle w:val="OPOndertekening"/>
        <w:pBdr>
          <w:left w:val="none" w:sz="0" w:space="0" w:color="auto"/>
        </w:pBdr>
        <w:rPr>
          <w:rFonts w:eastAsiaTheme="majorEastAsia"/>
        </w:rPr>
      </w:pPr>
      <w:r w:rsidRPr="002C55D0">
        <w:rPr>
          <w:rFonts w:eastAsiaTheme="majorEastAsia"/>
        </w:rPr>
        <w:t>Aldus vastgesteld in de openbare vergadering van 22 februari 2022.</w:t>
      </w:r>
    </w:p>
    <w:p w14:paraId="2813079A" w14:textId="77777777" w:rsidR="002C55D0" w:rsidRPr="002C55D0" w:rsidRDefault="002C55D0" w:rsidP="0044518C">
      <w:pPr>
        <w:pStyle w:val="OPOndertekening"/>
        <w:pBdr>
          <w:left w:val="none" w:sz="0" w:space="0" w:color="auto"/>
        </w:pBdr>
        <w:rPr>
          <w:rFonts w:eastAsiaTheme="majorEastAsia"/>
        </w:rPr>
      </w:pPr>
    </w:p>
    <w:p w14:paraId="7D176227" w14:textId="77777777" w:rsidR="002C55D0" w:rsidRPr="002C55D0" w:rsidRDefault="002C55D0" w:rsidP="0044518C">
      <w:pPr>
        <w:pStyle w:val="OPOndertekening"/>
        <w:pBdr>
          <w:left w:val="none" w:sz="0" w:space="0" w:color="auto"/>
        </w:pBdr>
        <w:rPr>
          <w:rFonts w:eastAsiaTheme="majorEastAsia"/>
        </w:rPr>
      </w:pPr>
      <w:r w:rsidRPr="002C55D0">
        <w:rPr>
          <w:rFonts w:eastAsiaTheme="majorEastAsia"/>
        </w:rPr>
        <w:t>DE RAAD VOORNOEMD,</w:t>
      </w:r>
    </w:p>
    <w:p w14:paraId="5554DCB6" w14:textId="77777777" w:rsidR="002C55D0" w:rsidRPr="002C55D0" w:rsidRDefault="002C55D0" w:rsidP="0044518C">
      <w:pPr>
        <w:pStyle w:val="OPOndertekening"/>
        <w:pBdr>
          <w:left w:val="none" w:sz="0" w:space="0" w:color="auto"/>
        </w:pBdr>
        <w:rPr>
          <w:rFonts w:eastAsiaTheme="majorEastAsia"/>
        </w:rPr>
      </w:pPr>
    </w:p>
    <w:p w14:paraId="33A4024B" w14:textId="658AFBF7" w:rsidR="002C55D0" w:rsidRPr="002C55D0" w:rsidRDefault="002A6443" w:rsidP="0044518C">
      <w:pPr>
        <w:pStyle w:val="OPOndertekening"/>
        <w:pBdr>
          <w:left w:val="none" w:sz="0" w:space="0" w:color="auto"/>
        </w:pBdr>
        <w:rPr>
          <w:rFonts w:eastAsiaTheme="majorEastAsia"/>
        </w:rPr>
      </w:pPr>
      <w:r>
        <w:rPr>
          <w:rFonts w:eastAsiaTheme="majorEastAsia"/>
        </w:rPr>
        <w:t>M. Buijs</w:t>
      </w:r>
      <w:r w:rsidR="002C55D0" w:rsidRPr="002C55D0">
        <w:rPr>
          <w:rFonts w:eastAsiaTheme="majorEastAsia"/>
        </w:rPr>
        <w:t>, voorzitter</w:t>
      </w:r>
    </w:p>
    <w:p w14:paraId="2F33753B" w14:textId="77777777" w:rsidR="002C55D0" w:rsidRPr="002C55D0" w:rsidRDefault="002C55D0" w:rsidP="0044518C">
      <w:pPr>
        <w:pStyle w:val="OPOndertekening"/>
        <w:pBdr>
          <w:left w:val="none" w:sz="0" w:space="0" w:color="auto"/>
        </w:pBdr>
        <w:rPr>
          <w:rFonts w:eastAsiaTheme="majorEastAsia"/>
        </w:rPr>
      </w:pPr>
    </w:p>
    <w:p w14:paraId="64251E1D" w14:textId="7FD7B38D" w:rsidR="002C55D0" w:rsidRPr="002C55D0" w:rsidRDefault="002A6443" w:rsidP="0044518C">
      <w:pPr>
        <w:pStyle w:val="OPOndertekening"/>
        <w:pBdr>
          <w:left w:val="none" w:sz="0" w:space="0" w:color="auto"/>
        </w:pBdr>
        <w:rPr>
          <w:rFonts w:eastAsiaTheme="majorEastAsia"/>
        </w:rPr>
      </w:pPr>
      <w:r>
        <w:rPr>
          <w:rFonts w:eastAsiaTheme="majorEastAsia"/>
        </w:rPr>
        <w:t>E.C.A. Kaarsemaker</w:t>
      </w:r>
      <w:r w:rsidR="002C55D0" w:rsidRPr="002C55D0">
        <w:rPr>
          <w:rFonts w:eastAsiaTheme="majorEastAsia"/>
        </w:rPr>
        <w:t>, griffier</w:t>
      </w:r>
      <w:r w:rsidR="002B1B8E">
        <w:rPr>
          <w:rFonts w:eastAsiaTheme="majorEastAsia"/>
        </w:rPr>
        <w:t>.</w:t>
      </w:r>
    </w:p>
    <w:p w14:paraId="070A0158" w14:textId="1002A7C8" w:rsidR="00E3767B" w:rsidRPr="002C55D0" w:rsidRDefault="00E3767B" w:rsidP="0044518C"/>
    <w:sectPr w:rsidR="00E3767B" w:rsidRPr="002C55D0" w:rsidSect="002578FD">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0276" w14:textId="77777777" w:rsidR="00E00CC7" w:rsidRDefault="00E00CC7">
      <w:r>
        <w:separator/>
      </w:r>
    </w:p>
  </w:endnote>
  <w:endnote w:type="continuationSeparator" w:id="0">
    <w:p w14:paraId="28A013D5" w14:textId="77777777" w:rsidR="00E00CC7" w:rsidRDefault="00E0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B041" w14:textId="77777777" w:rsidR="00D87F9F" w:rsidRDefault="00D87F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7097" w14:textId="77777777" w:rsidR="00D87F9F" w:rsidRDefault="00D87F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4B1A" w14:textId="77777777" w:rsidR="00D87F9F" w:rsidRDefault="00D87F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3402" w14:textId="77777777" w:rsidR="00E00CC7" w:rsidRDefault="00E00CC7">
      <w:r>
        <w:separator/>
      </w:r>
    </w:p>
  </w:footnote>
  <w:footnote w:type="continuationSeparator" w:id="0">
    <w:p w14:paraId="6B72A687" w14:textId="77777777" w:rsidR="00E00CC7" w:rsidRDefault="00E0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93F4" w14:textId="77777777" w:rsidR="00D87F9F" w:rsidRDefault="00D87F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A5A7" w14:textId="77777777" w:rsidR="00D87F9F" w:rsidRDefault="00D87F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F72C" w14:textId="77777777" w:rsidR="00D87F9F" w:rsidRDefault="00D87F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98A"/>
    <w:multiLevelType w:val="hybridMultilevel"/>
    <w:tmpl w:val="04E87A50"/>
    <w:lvl w:ilvl="0" w:tplc="90C6A466">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B1598B"/>
    <w:multiLevelType w:val="hybridMultilevel"/>
    <w:tmpl w:val="D76CDE9C"/>
    <w:lvl w:ilvl="0" w:tplc="05EC930E">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0A935F8A"/>
    <w:multiLevelType w:val="hybridMultilevel"/>
    <w:tmpl w:val="1A6E54D0"/>
    <w:lvl w:ilvl="0" w:tplc="2D6C012C">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DE624B"/>
    <w:multiLevelType w:val="hybridMultilevel"/>
    <w:tmpl w:val="8662BDEA"/>
    <w:lvl w:ilvl="0" w:tplc="90C6A466">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27971620"/>
    <w:multiLevelType w:val="hybridMultilevel"/>
    <w:tmpl w:val="088E9E0A"/>
    <w:lvl w:ilvl="0" w:tplc="72744370">
      <w:start w:val="1"/>
      <w:numFmt w:val="decimal"/>
      <w:lvlText w:val="%1."/>
      <w:lvlJc w:val="left"/>
      <w:pPr>
        <w:ind w:left="56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9" w15:restartNumberingAfterBreak="0">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7E6686"/>
    <w:multiLevelType w:val="hybridMultilevel"/>
    <w:tmpl w:val="DE68C6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4" w15:restartNumberingAfterBreak="0">
    <w:nsid w:val="46B268E2"/>
    <w:multiLevelType w:val="hybridMultilevel"/>
    <w:tmpl w:val="60DC5E50"/>
    <w:lvl w:ilvl="0" w:tplc="4782A438">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B314F5D"/>
    <w:multiLevelType w:val="hybridMultilevel"/>
    <w:tmpl w:val="40880D86"/>
    <w:lvl w:ilvl="0" w:tplc="05EC930E">
      <w:start w:val="1"/>
      <w:numFmt w:val="decimal"/>
      <w:lvlText w:val="%1."/>
      <w:lvlJc w:val="left"/>
      <w:pPr>
        <w:ind w:left="564" w:hanging="564"/>
      </w:pPr>
      <w:rPr>
        <w:rFonts w:hint="default"/>
      </w:rPr>
    </w:lvl>
    <w:lvl w:ilvl="1" w:tplc="35B82D12">
      <w:start w:val="1"/>
      <w:numFmt w:val="lowerLetter"/>
      <w:lvlText w:val="%2."/>
      <w:lvlJc w:val="left"/>
      <w:pPr>
        <w:ind w:left="1284" w:hanging="564"/>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1AE3721"/>
    <w:multiLevelType w:val="hybridMultilevel"/>
    <w:tmpl w:val="729655C2"/>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1"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D10A3B"/>
    <w:multiLevelType w:val="hybridMultilevel"/>
    <w:tmpl w:val="75861B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5" w15:restartNumberingAfterBreak="0">
    <w:nsid w:val="5C6D1A49"/>
    <w:multiLevelType w:val="hybridMultilevel"/>
    <w:tmpl w:val="3B626CA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5E1C1BE1"/>
    <w:multiLevelType w:val="hybridMultilevel"/>
    <w:tmpl w:val="463E4D84"/>
    <w:lvl w:ilvl="0" w:tplc="2D6C012C">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2343103"/>
    <w:multiLevelType w:val="hybridMultilevel"/>
    <w:tmpl w:val="F4E8FE5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24966FF"/>
    <w:multiLevelType w:val="hybridMultilevel"/>
    <w:tmpl w:val="1FE633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15:restartNumberingAfterBreak="0">
    <w:nsid w:val="686D7A64"/>
    <w:multiLevelType w:val="hybridMultilevel"/>
    <w:tmpl w:val="6A98C942"/>
    <w:lvl w:ilvl="0" w:tplc="72744370">
      <w:start w:val="1"/>
      <w:numFmt w:val="decimal"/>
      <w:lvlText w:val="%1."/>
      <w:lvlJc w:val="left"/>
      <w:pPr>
        <w:ind w:left="564" w:hanging="56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D551CAB"/>
    <w:multiLevelType w:val="hybridMultilevel"/>
    <w:tmpl w:val="09E87D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E225436"/>
    <w:multiLevelType w:val="hybridMultilevel"/>
    <w:tmpl w:val="AEBCD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8"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 w15:restartNumberingAfterBreak="0">
    <w:nsid w:val="7A9D1942"/>
    <w:multiLevelType w:val="hybridMultilevel"/>
    <w:tmpl w:val="54D281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5"/>
  </w:num>
  <w:num w:numId="3">
    <w:abstractNumId w:val="21"/>
  </w:num>
  <w:num w:numId="4">
    <w:abstractNumId w:val="33"/>
  </w:num>
  <w:num w:numId="5">
    <w:abstractNumId w:val="41"/>
  </w:num>
  <w:num w:numId="6">
    <w:abstractNumId w:val="37"/>
  </w:num>
  <w:num w:numId="7">
    <w:abstractNumId w:val="30"/>
  </w:num>
  <w:num w:numId="8">
    <w:abstractNumId w:val="2"/>
  </w:num>
  <w:num w:numId="9">
    <w:abstractNumId w:val="17"/>
  </w:num>
  <w:num w:numId="10">
    <w:abstractNumId w:val="38"/>
  </w:num>
  <w:num w:numId="11">
    <w:abstractNumId w:val="32"/>
  </w:num>
  <w:num w:numId="12">
    <w:abstractNumId w:val="6"/>
  </w:num>
  <w:num w:numId="13">
    <w:abstractNumId w:val="24"/>
  </w:num>
  <w:num w:numId="14">
    <w:abstractNumId w:val="16"/>
  </w:num>
  <w:num w:numId="15">
    <w:abstractNumId w:val="5"/>
  </w:num>
  <w:num w:numId="16">
    <w:abstractNumId w:val="18"/>
  </w:num>
  <w:num w:numId="17">
    <w:abstractNumId w:val="19"/>
  </w:num>
  <w:num w:numId="18">
    <w:abstractNumId w:val="26"/>
  </w:num>
  <w:num w:numId="19">
    <w:abstractNumId w:val="13"/>
  </w:num>
  <w:num w:numId="20">
    <w:abstractNumId w:val="11"/>
  </w:num>
  <w:num w:numId="21">
    <w:abstractNumId w:val="12"/>
  </w:num>
  <w:num w:numId="22">
    <w:abstractNumId w:val="22"/>
  </w:num>
  <w:num w:numId="23">
    <w:abstractNumId w:val="40"/>
  </w:num>
  <w:num w:numId="24">
    <w:abstractNumId w:val="9"/>
  </w:num>
  <w:num w:numId="25">
    <w:abstractNumId w:val="36"/>
  </w:num>
  <w:num w:numId="26">
    <w:abstractNumId w:val="31"/>
  </w:num>
  <w:num w:numId="27">
    <w:abstractNumId w:val="7"/>
  </w:num>
  <w:num w:numId="28">
    <w:abstractNumId w:val="15"/>
  </w:num>
  <w:num w:numId="29">
    <w:abstractNumId w:val="1"/>
  </w:num>
  <w:num w:numId="30">
    <w:abstractNumId w:val="4"/>
  </w:num>
  <w:num w:numId="31">
    <w:abstractNumId w:val="0"/>
  </w:num>
  <w:num w:numId="32">
    <w:abstractNumId w:val="27"/>
  </w:num>
  <w:num w:numId="33">
    <w:abstractNumId w:val="3"/>
  </w:num>
  <w:num w:numId="34">
    <w:abstractNumId w:val="14"/>
  </w:num>
  <w:num w:numId="35">
    <w:abstractNumId w:val="28"/>
  </w:num>
  <w:num w:numId="36">
    <w:abstractNumId w:val="34"/>
  </w:num>
  <w:num w:numId="37">
    <w:abstractNumId w:val="25"/>
  </w:num>
  <w:num w:numId="38">
    <w:abstractNumId w:val="20"/>
  </w:num>
  <w:num w:numId="39">
    <w:abstractNumId w:val="10"/>
  </w:num>
  <w:num w:numId="40">
    <w:abstractNumId w:val="23"/>
  </w:num>
  <w:num w:numId="41">
    <w:abstractNumId w:val="29"/>
  </w:num>
  <w:num w:numId="42">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E00CC7"/>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6FB6"/>
    <w:rsid w:val="001775F7"/>
    <w:rsid w:val="00180B58"/>
    <w:rsid w:val="00193786"/>
    <w:rsid w:val="001A10C1"/>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A6443"/>
    <w:rsid w:val="002B1B8E"/>
    <w:rsid w:val="002B6472"/>
    <w:rsid w:val="002C55D0"/>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4518C"/>
    <w:rsid w:val="00456CE6"/>
    <w:rsid w:val="00466F03"/>
    <w:rsid w:val="00474DB0"/>
    <w:rsid w:val="004A1B3E"/>
    <w:rsid w:val="004B331A"/>
    <w:rsid w:val="004C0860"/>
    <w:rsid w:val="004C1DEF"/>
    <w:rsid w:val="004C2FAF"/>
    <w:rsid w:val="004C31AE"/>
    <w:rsid w:val="004E2C67"/>
    <w:rsid w:val="004F05EC"/>
    <w:rsid w:val="004F280F"/>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3EB2"/>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0F41"/>
    <w:rsid w:val="008718FB"/>
    <w:rsid w:val="00873E5C"/>
    <w:rsid w:val="00884695"/>
    <w:rsid w:val="0088637C"/>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C05A4"/>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B56F7"/>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22D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0CC7"/>
    <w:rsid w:val="00E02990"/>
    <w:rsid w:val="00E05739"/>
    <w:rsid w:val="00E05FCD"/>
    <w:rsid w:val="00E06287"/>
    <w:rsid w:val="00E1306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ED6D0F"/>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2778349D"/>
  <w15:docId w15:val="{B19587AE-075F-41D0-AAA4-9F2A8900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Alinea"/>
    <w:qFormat/>
    <w:rsid w:val="0044518C"/>
    <w:rPr>
      <w:rFonts w:ascii="Arial" w:hAnsi="Arial"/>
      <w:szCs w:val="24"/>
    </w:rPr>
  </w:style>
  <w:style w:type="paragraph" w:styleId="Kop1">
    <w:name w:val="heading 1"/>
    <w:aliases w:val="Aanhef Regeling"/>
    <w:basedOn w:val="Standaard"/>
    <w:next w:val="Standaard"/>
    <w:rsid w:val="002B1B8E"/>
    <w:pPr>
      <w:keepNext/>
      <w:keepLines/>
      <w:tabs>
        <w:tab w:val="left" w:pos="0"/>
      </w:tabs>
      <w:outlineLvl w:val="0"/>
    </w:pPr>
    <w:rPr>
      <w:bCs/>
      <w:szCs w:val="26"/>
    </w:rPr>
  </w:style>
  <w:style w:type="paragraph" w:styleId="Kop2">
    <w:name w:val="heading 2"/>
    <w:aliases w:val="Hoofdstuk"/>
    <w:basedOn w:val="Standaard"/>
    <w:next w:val="Standaard"/>
    <w:rsid w:val="002B1B8E"/>
    <w:pPr>
      <w:keepNext/>
      <w:keepLines/>
      <w:spacing w:before="240"/>
      <w:outlineLvl w:val="1"/>
    </w:pPr>
    <w:rPr>
      <w:b/>
      <w:bCs/>
      <w:sz w:val="22"/>
      <w:szCs w:val="22"/>
    </w:rPr>
  </w:style>
  <w:style w:type="paragraph" w:styleId="Kop3">
    <w:name w:val="heading 3"/>
    <w:aliases w:val="Artikel"/>
    <w:basedOn w:val="Standaard"/>
    <w:next w:val="Standaard"/>
    <w:rsid w:val="002B1B8E"/>
    <w:pPr>
      <w:keepNext/>
      <w:keepLines/>
      <w:spacing w:before="240"/>
      <w:outlineLvl w:val="2"/>
    </w:pPr>
    <w:rPr>
      <w:b/>
      <w:bCs/>
    </w:rPr>
  </w:style>
  <w:style w:type="paragraph" w:styleId="Kop4">
    <w:name w:val="heading 4"/>
    <w:aliases w:val="Paragraaf"/>
    <w:basedOn w:val="Standaard"/>
    <w:next w:val="Standaard"/>
    <w:rsid w:val="002B1B8E"/>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2B1B8E"/>
    <w:pPr>
      <w:outlineLvl w:val="4"/>
    </w:pPr>
    <w:rPr>
      <w:rFonts w:ascii="Calibri" w:hAnsi="Calibri"/>
      <w:sz w:val="22"/>
    </w:rPr>
  </w:style>
  <w:style w:type="paragraph" w:styleId="Kop6">
    <w:name w:val="heading 6"/>
    <w:basedOn w:val="Standaard"/>
    <w:next w:val="Standaard"/>
    <w:rsid w:val="002B1B8E"/>
    <w:pPr>
      <w:outlineLvl w:val="5"/>
    </w:pPr>
  </w:style>
  <w:style w:type="paragraph" w:styleId="Kop7">
    <w:name w:val="heading 7"/>
    <w:basedOn w:val="Standaard"/>
    <w:next w:val="Standaard"/>
    <w:rsid w:val="002B1B8E"/>
    <w:pPr>
      <w:outlineLvl w:val="6"/>
    </w:pPr>
  </w:style>
  <w:style w:type="paragraph" w:styleId="Kop8">
    <w:name w:val="heading 8"/>
    <w:basedOn w:val="Standaard"/>
    <w:next w:val="Standaard"/>
    <w:rsid w:val="002B1B8E"/>
    <w:pPr>
      <w:outlineLvl w:val="7"/>
    </w:pPr>
  </w:style>
  <w:style w:type="paragraph" w:styleId="Kop9">
    <w:name w:val="heading 9"/>
    <w:basedOn w:val="Standaard"/>
    <w:next w:val="Standaard"/>
    <w:rsid w:val="002B1B8E"/>
    <w:pPr>
      <w:outlineLvl w:val="8"/>
    </w:pPr>
  </w:style>
  <w:style w:type="character" w:default="1" w:styleId="Standaardalinea-lettertype">
    <w:name w:val="Default Paragraph Font"/>
    <w:uiPriority w:val="1"/>
    <w:semiHidden/>
    <w:unhideWhenUsed/>
    <w:rsid w:val="0044518C"/>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44518C"/>
  </w:style>
  <w:style w:type="paragraph" w:styleId="Bijschrift">
    <w:name w:val="caption"/>
    <w:basedOn w:val="Standaard"/>
    <w:next w:val="Standaard"/>
    <w:rsid w:val="002B1B8E"/>
    <w:rPr>
      <w:i/>
      <w:iCs/>
      <w:spacing w:val="6"/>
    </w:rPr>
  </w:style>
  <w:style w:type="paragraph" w:styleId="Bronvermelding">
    <w:name w:val="table of authorities"/>
    <w:basedOn w:val="Standaard"/>
    <w:next w:val="Standaard"/>
    <w:semiHidden/>
    <w:rsid w:val="002B1B8E"/>
    <w:rPr>
      <w:i/>
      <w:iCs/>
      <w:spacing w:val="6"/>
    </w:rPr>
  </w:style>
  <w:style w:type="character" w:styleId="Eindnootmarkering">
    <w:name w:val="endnote reference"/>
    <w:basedOn w:val="Standaardalinea-lettertype"/>
    <w:semiHidden/>
    <w:rsid w:val="002B1B8E"/>
    <w:rPr>
      <w:vertAlign w:val="superscript"/>
    </w:rPr>
  </w:style>
  <w:style w:type="paragraph" w:styleId="Eindnoottekst">
    <w:name w:val="endnote text"/>
    <w:basedOn w:val="Standaard"/>
    <w:semiHidden/>
    <w:rsid w:val="002B1B8E"/>
    <w:rPr>
      <w:spacing w:val="6"/>
    </w:rPr>
  </w:style>
  <w:style w:type="paragraph" w:styleId="Inhopg1">
    <w:name w:val="toc 1"/>
    <w:basedOn w:val="Standaard"/>
    <w:next w:val="Standaard"/>
    <w:autoRedefine/>
    <w:semiHidden/>
    <w:rsid w:val="002B1B8E"/>
    <w:pPr>
      <w:tabs>
        <w:tab w:val="right" w:leader="dot" w:pos="8503"/>
      </w:tabs>
      <w:ind w:left="567" w:right="567" w:hanging="567"/>
    </w:pPr>
    <w:rPr>
      <w:spacing w:val="6"/>
    </w:rPr>
  </w:style>
  <w:style w:type="paragraph" w:styleId="Inhopg2">
    <w:name w:val="toc 2"/>
    <w:basedOn w:val="Inhopg1"/>
    <w:next w:val="Standaard"/>
    <w:autoRedefine/>
    <w:semiHidden/>
    <w:rsid w:val="002B1B8E"/>
  </w:style>
  <w:style w:type="paragraph" w:styleId="Inhopg3">
    <w:name w:val="toc 3"/>
    <w:basedOn w:val="Inhopg1"/>
    <w:next w:val="Standaard"/>
    <w:autoRedefine/>
    <w:semiHidden/>
    <w:rsid w:val="002B1B8E"/>
  </w:style>
  <w:style w:type="paragraph" w:styleId="Inhopg4">
    <w:name w:val="toc 4"/>
    <w:basedOn w:val="Inhopg1"/>
    <w:next w:val="Standaard"/>
    <w:autoRedefine/>
    <w:semiHidden/>
    <w:rsid w:val="002B1B8E"/>
  </w:style>
  <w:style w:type="paragraph" w:styleId="Inhopg5">
    <w:name w:val="toc 5"/>
    <w:basedOn w:val="Inhopg1"/>
    <w:next w:val="Standaard"/>
    <w:autoRedefine/>
    <w:semiHidden/>
    <w:rsid w:val="002B1B8E"/>
  </w:style>
  <w:style w:type="paragraph" w:styleId="Inhopg6">
    <w:name w:val="toc 6"/>
    <w:basedOn w:val="Inhopg1"/>
    <w:next w:val="Standaard"/>
    <w:autoRedefine/>
    <w:semiHidden/>
    <w:rsid w:val="002B1B8E"/>
  </w:style>
  <w:style w:type="paragraph" w:styleId="Inhopg7">
    <w:name w:val="toc 7"/>
    <w:basedOn w:val="Inhopg1"/>
    <w:next w:val="Standaard"/>
    <w:autoRedefine/>
    <w:semiHidden/>
    <w:rsid w:val="002B1B8E"/>
  </w:style>
  <w:style w:type="paragraph" w:styleId="Inhopg8">
    <w:name w:val="toc 8"/>
    <w:basedOn w:val="Inhopg1"/>
    <w:next w:val="Standaard"/>
    <w:autoRedefine/>
    <w:semiHidden/>
    <w:rsid w:val="002B1B8E"/>
  </w:style>
  <w:style w:type="paragraph" w:styleId="Inhopg9">
    <w:name w:val="toc 9"/>
    <w:basedOn w:val="Inhopg1"/>
    <w:next w:val="Standaard"/>
    <w:autoRedefine/>
    <w:semiHidden/>
    <w:rsid w:val="002B1B8E"/>
  </w:style>
  <w:style w:type="paragraph" w:customStyle="1" w:styleId="Kop0">
    <w:name w:val="Kop 0"/>
    <w:basedOn w:val="Kop1"/>
    <w:next w:val="Standaard"/>
    <w:rsid w:val="002B1B8E"/>
    <w:pPr>
      <w:tabs>
        <w:tab w:val="clear" w:pos="0"/>
      </w:tabs>
      <w:outlineLvl w:val="9"/>
    </w:pPr>
  </w:style>
  <w:style w:type="paragraph" w:styleId="Koptekst">
    <w:name w:val="header"/>
    <w:basedOn w:val="Standaard"/>
    <w:link w:val="KoptekstChar"/>
    <w:rsid w:val="002B1B8E"/>
    <w:pPr>
      <w:tabs>
        <w:tab w:val="center" w:pos="4536"/>
        <w:tab w:val="right" w:pos="9072"/>
      </w:tabs>
    </w:pPr>
  </w:style>
  <w:style w:type="paragraph" w:customStyle="1" w:styleId="KT">
    <w:name w:val="KT"/>
    <w:rsid w:val="002B1B8E"/>
    <w:rPr>
      <w:rFonts w:ascii="Arial" w:hAnsi="Arial" w:cs="Arial"/>
    </w:rPr>
  </w:style>
  <w:style w:type="paragraph" w:styleId="Lijst">
    <w:name w:val="List"/>
    <w:basedOn w:val="Standaard"/>
    <w:rsid w:val="002B1B8E"/>
    <w:pPr>
      <w:ind w:left="284" w:hanging="284"/>
    </w:pPr>
  </w:style>
  <w:style w:type="paragraph" w:styleId="Lijst2">
    <w:name w:val="List 2"/>
    <w:basedOn w:val="Standaard"/>
    <w:rsid w:val="002B1B8E"/>
    <w:pPr>
      <w:ind w:left="567" w:hanging="283"/>
    </w:pPr>
  </w:style>
  <w:style w:type="paragraph" w:styleId="Lijst3">
    <w:name w:val="List 3"/>
    <w:basedOn w:val="Standaard"/>
    <w:rsid w:val="002B1B8E"/>
    <w:pPr>
      <w:numPr>
        <w:numId w:val="1"/>
      </w:numPr>
      <w:tabs>
        <w:tab w:val="clear" w:pos="0"/>
      </w:tabs>
      <w:ind w:left="851"/>
    </w:pPr>
  </w:style>
  <w:style w:type="paragraph" w:styleId="Lijst4">
    <w:name w:val="List 4"/>
    <w:basedOn w:val="Standaard"/>
    <w:rsid w:val="002B1B8E"/>
    <w:pPr>
      <w:numPr>
        <w:numId w:val="2"/>
      </w:numPr>
      <w:ind w:left="1135" w:hanging="284"/>
    </w:pPr>
  </w:style>
  <w:style w:type="paragraph" w:styleId="Lijst5">
    <w:name w:val="List 5"/>
    <w:basedOn w:val="Standaard"/>
    <w:rsid w:val="002B1B8E"/>
    <w:pPr>
      <w:numPr>
        <w:numId w:val="3"/>
      </w:numPr>
      <w:tabs>
        <w:tab w:val="clear" w:pos="0"/>
      </w:tabs>
      <w:ind w:left="1418" w:hanging="284"/>
    </w:pPr>
  </w:style>
  <w:style w:type="paragraph" w:styleId="Lijstopsomteken">
    <w:name w:val="List Bullet"/>
    <w:basedOn w:val="Standaard"/>
    <w:rsid w:val="002B1B8E"/>
    <w:pPr>
      <w:numPr>
        <w:numId w:val="4"/>
      </w:numPr>
      <w:tabs>
        <w:tab w:val="clear" w:pos="0"/>
      </w:tabs>
      <w:ind w:left="284" w:hanging="284"/>
    </w:pPr>
  </w:style>
  <w:style w:type="paragraph" w:styleId="Lijstopsomteken2">
    <w:name w:val="List Bullet 2"/>
    <w:basedOn w:val="Standaard"/>
    <w:rsid w:val="002B1B8E"/>
    <w:pPr>
      <w:numPr>
        <w:numId w:val="5"/>
      </w:numPr>
      <w:tabs>
        <w:tab w:val="clear" w:pos="0"/>
      </w:tabs>
      <w:ind w:left="568"/>
    </w:pPr>
  </w:style>
  <w:style w:type="paragraph" w:styleId="Lijstopsomteken3">
    <w:name w:val="List Bullet 3"/>
    <w:basedOn w:val="Standaard"/>
    <w:rsid w:val="002B1B8E"/>
    <w:pPr>
      <w:numPr>
        <w:numId w:val="7"/>
      </w:numPr>
      <w:tabs>
        <w:tab w:val="clear" w:pos="0"/>
      </w:tabs>
      <w:ind w:left="851" w:hanging="284"/>
    </w:pPr>
  </w:style>
  <w:style w:type="paragraph" w:styleId="Lijstopsomteken4">
    <w:name w:val="List Bullet 4"/>
    <w:basedOn w:val="Standaard"/>
    <w:rsid w:val="002B1B8E"/>
    <w:pPr>
      <w:numPr>
        <w:numId w:val="6"/>
      </w:numPr>
      <w:tabs>
        <w:tab w:val="clear" w:pos="0"/>
      </w:tabs>
      <w:ind w:left="1135" w:hanging="284"/>
    </w:pPr>
  </w:style>
  <w:style w:type="paragraph" w:styleId="Lijstopsomteken5">
    <w:name w:val="List Bullet 5"/>
    <w:basedOn w:val="Standaard"/>
    <w:rsid w:val="002B1B8E"/>
    <w:pPr>
      <w:numPr>
        <w:numId w:val="9"/>
      </w:numPr>
      <w:ind w:left="1418" w:hanging="283"/>
    </w:pPr>
  </w:style>
  <w:style w:type="paragraph" w:customStyle="1" w:styleId="Lijstspeciaal">
    <w:name w:val="Lijst speciaal"/>
    <w:basedOn w:val="Standaard"/>
    <w:rsid w:val="002B1B8E"/>
    <w:pPr>
      <w:numPr>
        <w:numId w:val="10"/>
      </w:numPr>
      <w:tabs>
        <w:tab w:val="clear" w:pos="0"/>
      </w:tabs>
      <w:ind w:left="567" w:hanging="567"/>
    </w:pPr>
  </w:style>
  <w:style w:type="paragraph" w:customStyle="1" w:styleId="Lijstspeciaal2">
    <w:name w:val="Lijst speciaal 2"/>
    <w:basedOn w:val="Standaard"/>
    <w:rsid w:val="002B1B8E"/>
    <w:pPr>
      <w:numPr>
        <w:numId w:val="11"/>
      </w:numPr>
      <w:tabs>
        <w:tab w:val="clear" w:pos="0"/>
      </w:tabs>
      <w:ind w:left="851" w:hanging="567"/>
    </w:pPr>
  </w:style>
  <w:style w:type="paragraph" w:customStyle="1" w:styleId="Lijstspeciaal3">
    <w:name w:val="Lijst speciaal 3"/>
    <w:basedOn w:val="Standaard"/>
    <w:rsid w:val="002B1B8E"/>
    <w:pPr>
      <w:ind w:left="1134" w:hanging="567"/>
    </w:pPr>
  </w:style>
  <w:style w:type="paragraph" w:customStyle="1" w:styleId="Lijstspeciaal4">
    <w:name w:val="Lijst speciaal 4"/>
    <w:basedOn w:val="Standaard"/>
    <w:rsid w:val="002B1B8E"/>
    <w:pPr>
      <w:ind w:left="1418" w:hanging="567"/>
    </w:pPr>
  </w:style>
  <w:style w:type="paragraph" w:customStyle="1" w:styleId="Lijstspeciaal5">
    <w:name w:val="Lijst speciaal 5"/>
    <w:basedOn w:val="Standaard"/>
    <w:rsid w:val="002B1B8E"/>
    <w:pPr>
      <w:ind w:left="1701" w:hanging="567"/>
    </w:pPr>
  </w:style>
  <w:style w:type="paragraph" w:styleId="Lijstnummering">
    <w:name w:val="List Number"/>
    <w:basedOn w:val="Standaard"/>
    <w:rsid w:val="002B1B8E"/>
    <w:pPr>
      <w:numPr>
        <w:numId w:val="8"/>
      </w:numPr>
      <w:tabs>
        <w:tab w:val="clear" w:pos="0"/>
      </w:tabs>
    </w:pPr>
  </w:style>
  <w:style w:type="paragraph" w:styleId="Lijstnummering2">
    <w:name w:val="List Number 2"/>
    <w:basedOn w:val="Standaard"/>
    <w:rsid w:val="002B1B8E"/>
    <w:pPr>
      <w:ind w:left="568" w:hanging="284"/>
    </w:pPr>
  </w:style>
  <w:style w:type="paragraph" w:styleId="Lijstnummering3">
    <w:name w:val="List Number 3"/>
    <w:basedOn w:val="Standaard"/>
    <w:rsid w:val="002B1B8E"/>
    <w:pPr>
      <w:ind w:left="851" w:hanging="284"/>
    </w:pPr>
  </w:style>
  <w:style w:type="paragraph" w:styleId="Lijstnummering4">
    <w:name w:val="List Number 4"/>
    <w:basedOn w:val="Standaard"/>
    <w:rsid w:val="002B1B8E"/>
    <w:pPr>
      <w:numPr>
        <w:numId w:val="12"/>
      </w:numPr>
      <w:tabs>
        <w:tab w:val="clear" w:pos="0"/>
      </w:tabs>
      <w:ind w:left="1135"/>
    </w:pPr>
  </w:style>
  <w:style w:type="paragraph" w:styleId="Lijstnummering5">
    <w:name w:val="List Number 5"/>
    <w:basedOn w:val="Standaard"/>
    <w:rsid w:val="002B1B8E"/>
    <w:pPr>
      <w:numPr>
        <w:numId w:val="13"/>
      </w:numPr>
      <w:tabs>
        <w:tab w:val="clear" w:pos="0"/>
      </w:tabs>
      <w:ind w:left="1418"/>
    </w:pPr>
  </w:style>
  <w:style w:type="paragraph" w:styleId="Lijstvoortzetting">
    <w:name w:val="List Continue"/>
    <w:basedOn w:val="Standaard"/>
    <w:rsid w:val="002B1B8E"/>
    <w:pPr>
      <w:numPr>
        <w:numId w:val="14"/>
      </w:numPr>
      <w:tabs>
        <w:tab w:val="clear" w:pos="0"/>
      </w:tabs>
      <w:ind w:firstLine="0"/>
    </w:pPr>
  </w:style>
  <w:style w:type="paragraph" w:styleId="Lijstvoortzetting2">
    <w:name w:val="List Continue 2"/>
    <w:basedOn w:val="Standaard"/>
    <w:rsid w:val="002B1B8E"/>
    <w:pPr>
      <w:numPr>
        <w:numId w:val="15"/>
      </w:numPr>
      <w:tabs>
        <w:tab w:val="clear" w:pos="0"/>
      </w:tabs>
      <w:ind w:left="567" w:firstLine="0"/>
    </w:pPr>
  </w:style>
  <w:style w:type="paragraph" w:styleId="Lijstvoortzetting3">
    <w:name w:val="List Continue 3"/>
    <w:basedOn w:val="Standaard"/>
    <w:rsid w:val="002B1B8E"/>
    <w:pPr>
      <w:ind w:left="851"/>
    </w:pPr>
  </w:style>
  <w:style w:type="paragraph" w:styleId="Lijstvoortzetting4">
    <w:name w:val="List Continue 4"/>
    <w:basedOn w:val="Standaard"/>
    <w:rsid w:val="002B1B8E"/>
    <w:pPr>
      <w:ind w:left="1134"/>
    </w:pPr>
  </w:style>
  <w:style w:type="paragraph" w:styleId="Lijstvoortzetting5">
    <w:name w:val="List Continue 5"/>
    <w:basedOn w:val="Standaard"/>
    <w:rsid w:val="002B1B8E"/>
    <w:pPr>
      <w:ind w:left="1418"/>
    </w:pPr>
  </w:style>
  <w:style w:type="paragraph" w:styleId="Macrotekst">
    <w:name w:val="macro"/>
    <w:semiHidden/>
    <w:rsid w:val="002B1B8E"/>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2B1B8E"/>
    <w:pPr>
      <w:keepLines/>
      <w:ind w:left="284" w:hanging="284"/>
    </w:pPr>
  </w:style>
  <w:style w:type="paragraph" w:customStyle="1" w:styleId="Opsommingbijz">
    <w:name w:val="Opsomming bijz."/>
    <w:basedOn w:val="Standaard"/>
    <w:next w:val="Standaard"/>
    <w:rsid w:val="002B1B8E"/>
    <w:pPr>
      <w:ind w:left="1134" w:hanging="1134"/>
    </w:pPr>
  </w:style>
  <w:style w:type="paragraph" w:customStyle="1" w:styleId="Opsomminggenummerd">
    <w:name w:val="Opsomming genummerd"/>
    <w:basedOn w:val="Standaard"/>
    <w:next w:val="Standaard"/>
    <w:rsid w:val="002B1B8E"/>
    <w:pPr>
      <w:keepLines/>
      <w:ind w:left="567" w:hanging="567"/>
    </w:pPr>
  </w:style>
  <w:style w:type="character" w:styleId="Paginanummer">
    <w:name w:val="page number"/>
    <w:basedOn w:val="Standaardalinea-lettertype"/>
    <w:semiHidden/>
    <w:rsid w:val="002B1B8E"/>
    <w:rPr>
      <w:rFonts w:ascii="Arial" w:hAnsi="Arial" w:cs="Arial"/>
    </w:rPr>
  </w:style>
  <w:style w:type="paragraph" w:styleId="Plattetekst2">
    <w:name w:val="Body Text 2"/>
    <w:basedOn w:val="Standaard"/>
    <w:rsid w:val="002B1B8E"/>
    <w:pPr>
      <w:spacing w:line="480" w:lineRule="auto"/>
    </w:pPr>
    <w:rPr>
      <w:spacing w:val="6"/>
    </w:rPr>
  </w:style>
  <w:style w:type="paragraph" w:styleId="Plattetekstinspringen2">
    <w:name w:val="Body Text Indent 2"/>
    <w:basedOn w:val="Standaard"/>
    <w:rsid w:val="002B1B8E"/>
    <w:pPr>
      <w:spacing w:line="480" w:lineRule="auto"/>
      <w:ind w:left="283"/>
    </w:pPr>
    <w:rPr>
      <w:spacing w:val="6"/>
    </w:rPr>
  </w:style>
  <w:style w:type="paragraph" w:customStyle="1" w:styleId="RapportKop1">
    <w:name w:val="Rapport Kop1"/>
    <w:basedOn w:val="Kop1"/>
    <w:semiHidden/>
    <w:rsid w:val="002B1B8E"/>
    <w:pPr>
      <w:ind w:hanging="851"/>
    </w:pPr>
  </w:style>
  <w:style w:type="paragraph" w:customStyle="1" w:styleId="Rapportkop2">
    <w:name w:val="Rapport kop2"/>
    <w:basedOn w:val="Kop2"/>
    <w:semiHidden/>
    <w:rsid w:val="002B1B8E"/>
    <w:pPr>
      <w:ind w:hanging="851"/>
    </w:pPr>
  </w:style>
  <w:style w:type="paragraph" w:customStyle="1" w:styleId="RapportKop3">
    <w:name w:val="Rapport Kop3"/>
    <w:basedOn w:val="Kop3"/>
    <w:semiHidden/>
    <w:rsid w:val="002B1B8E"/>
    <w:pPr>
      <w:tabs>
        <w:tab w:val="num" w:pos="0"/>
      </w:tabs>
      <w:ind w:hanging="851"/>
    </w:pPr>
  </w:style>
  <w:style w:type="paragraph" w:customStyle="1" w:styleId="RapportKop4">
    <w:name w:val="Rapport Kop4"/>
    <w:basedOn w:val="Kop4"/>
    <w:semiHidden/>
    <w:rsid w:val="002B1B8E"/>
    <w:pPr>
      <w:tabs>
        <w:tab w:val="num" w:pos="0"/>
      </w:tabs>
      <w:ind w:hanging="862"/>
    </w:pPr>
  </w:style>
  <w:style w:type="paragraph" w:customStyle="1" w:styleId="RapportKop5">
    <w:name w:val="Rapport Kop5"/>
    <w:basedOn w:val="Kop5"/>
    <w:semiHidden/>
    <w:rsid w:val="002B1B8E"/>
  </w:style>
  <w:style w:type="paragraph" w:customStyle="1" w:styleId="RapportKop8">
    <w:name w:val="Rapport Kop8"/>
    <w:basedOn w:val="Kop8"/>
    <w:semiHidden/>
    <w:rsid w:val="002B1B8E"/>
    <w:pPr>
      <w:ind w:left="851" w:hanging="1702"/>
    </w:pPr>
    <w:rPr>
      <w:b/>
      <w:bCs/>
      <w:sz w:val="26"/>
      <w:szCs w:val="26"/>
    </w:rPr>
  </w:style>
  <w:style w:type="character" w:styleId="Regelnummer">
    <w:name w:val="line number"/>
    <w:basedOn w:val="Standaardalinea-lettertype"/>
    <w:semiHidden/>
    <w:rsid w:val="002B1B8E"/>
    <w:rPr>
      <w:rFonts w:ascii="Arial" w:hAnsi="Arial" w:cs="Arial"/>
    </w:rPr>
  </w:style>
  <w:style w:type="paragraph" w:customStyle="1" w:styleId="Speciaal1">
    <w:name w:val="Speciaal 1"/>
    <w:basedOn w:val="Standaard"/>
    <w:next w:val="Standaard"/>
    <w:rsid w:val="002B1B8E"/>
    <w:rPr>
      <w:spacing w:val="6"/>
      <w:sz w:val="16"/>
      <w:szCs w:val="16"/>
    </w:rPr>
  </w:style>
  <w:style w:type="paragraph" w:customStyle="1" w:styleId="Speciaal2">
    <w:name w:val="Speciaal 2"/>
    <w:basedOn w:val="Standaard"/>
    <w:next w:val="Standaard"/>
    <w:rsid w:val="002B1B8E"/>
    <w:rPr>
      <w:i/>
      <w:iCs/>
      <w:spacing w:val="6"/>
      <w:sz w:val="16"/>
      <w:szCs w:val="16"/>
    </w:rPr>
  </w:style>
  <w:style w:type="paragraph" w:customStyle="1" w:styleId="Standaardvast">
    <w:name w:val="Standaard vast"/>
    <w:basedOn w:val="Standaard"/>
    <w:next w:val="Standaard"/>
    <w:rsid w:val="002B1B8E"/>
    <w:rPr>
      <w:sz w:val="16"/>
      <w:szCs w:val="16"/>
    </w:rPr>
  </w:style>
  <w:style w:type="paragraph" w:customStyle="1" w:styleId="Standaardvastrechts">
    <w:name w:val="Standaard vast + rechts"/>
    <w:basedOn w:val="Standaardvast"/>
    <w:next w:val="Standaardvast"/>
    <w:rsid w:val="002B1B8E"/>
    <w:pPr>
      <w:jc w:val="right"/>
    </w:pPr>
  </w:style>
  <w:style w:type="paragraph" w:customStyle="1" w:styleId="Standaardvastrechtsvet">
    <w:name w:val="Standaard vast + rechts + vet"/>
    <w:basedOn w:val="Standaardvastrechts"/>
    <w:next w:val="Standaardvast"/>
    <w:rsid w:val="002B1B8E"/>
    <w:rPr>
      <w:b/>
      <w:bCs/>
    </w:rPr>
  </w:style>
  <w:style w:type="paragraph" w:styleId="Standaardinspringing">
    <w:name w:val="Normal Indent"/>
    <w:basedOn w:val="Standaard"/>
    <w:rsid w:val="002B1B8E"/>
    <w:pPr>
      <w:ind w:left="567"/>
    </w:pPr>
  </w:style>
  <w:style w:type="paragraph" w:customStyle="1" w:styleId="Tabel">
    <w:name w:val="Tabel"/>
    <w:basedOn w:val="Standaard"/>
    <w:rsid w:val="002B1B8E"/>
    <w:pPr>
      <w:keepLines/>
      <w:spacing w:before="60" w:after="60"/>
    </w:pPr>
  </w:style>
  <w:style w:type="paragraph" w:customStyle="1" w:styleId="Tabel2">
    <w:name w:val="Tabel 2"/>
    <w:basedOn w:val="Standaard"/>
    <w:rsid w:val="002B1B8E"/>
    <w:rPr>
      <w:sz w:val="16"/>
      <w:szCs w:val="16"/>
    </w:rPr>
  </w:style>
  <w:style w:type="paragraph" w:customStyle="1" w:styleId="Tabelkop">
    <w:name w:val="Tabel kop"/>
    <w:basedOn w:val="Tabel"/>
    <w:rsid w:val="002B1B8E"/>
    <w:rPr>
      <w:b/>
      <w:bCs/>
    </w:rPr>
  </w:style>
  <w:style w:type="paragraph" w:customStyle="1" w:styleId="Tabelkop2">
    <w:name w:val="Tabel kop 2"/>
    <w:basedOn w:val="Tabel2"/>
    <w:rsid w:val="002B1B8E"/>
    <w:rPr>
      <w:b/>
      <w:bCs/>
    </w:rPr>
  </w:style>
  <w:style w:type="paragraph" w:styleId="Tekstopmerking">
    <w:name w:val="annotation text"/>
    <w:basedOn w:val="Standaard"/>
    <w:link w:val="TekstopmerkingChar"/>
    <w:semiHidden/>
    <w:rsid w:val="002B1B8E"/>
  </w:style>
  <w:style w:type="paragraph" w:customStyle="1" w:styleId="Toelichting">
    <w:name w:val="Toelichting"/>
    <w:basedOn w:val="Standaard"/>
    <w:rsid w:val="002B1B8E"/>
    <w:rPr>
      <w:vanish/>
      <w:color w:val="FF00FF"/>
    </w:rPr>
  </w:style>
  <w:style w:type="paragraph" w:customStyle="1" w:styleId="UtrechtLogo">
    <w:name w:val="UtrechtLogo"/>
    <w:basedOn w:val="Standaard"/>
    <w:rsid w:val="002B1B8E"/>
    <w:pPr>
      <w:framePr w:hSpace="142" w:wrap="notBeside" w:vAnchor="page" w:hAnchor="margin" w:xAlign="right" w:y="285"/>
    </w:pPr>
  </w:style>
  <w:style w:type="character" w:styleId="Verwijzingopmerking">
    <w:name w:val="annotation reference"/>
    <w:basedOn w:val="Standaardalinea-lettertype"/>
    <w:semiHidden/>
    <w:rsid w:val="002B1B8E"/>
    <w:rPr>
      <w:sz w:val="16"/>
      <w:szCs w:val="16"/>
    </w:rPr>
  </w:style>
  <w:style w:type="character" w:styleId="Voetnootmarkering">
    <w:name w:val="footnote reference"/>
    <w:basedOn w:val="Standaardalinea-lettertype"/>
    <w:semiHidden/>
    <w:rsid w:val="002B1B8E"/>
    <w:rPr>
      <w:vertAlign w:val="superscript"/>
    </w:rPr>
  </w:style>
  <w:style w:type="paragraph" w:styleId="Voetnoottekst">
    <w:name w:val="footnote text"/>
    <w:basedOn w:val="Standaard"/>
    <w:semiHidden/>
    <w:rsid w:val="002B1B8E"/>
  </w:style>
  <w:style w:type="paragraph" w:styleId="Voettekst">
    <w:name w:val="footer"/>
    <w:basedOn w:val="Standaard"/>
    <w:rsid w:val="002B1B8E"/>
    <w:pPr>
      <w:spacing w:line="240" w:lineRule="exact"/>
      <w:ind w:right="-1021"/>
      <w:jc w:val="right"/>
    </w:pPr>
    <w:rPr>
      <w:iCs/>
      <w:sz w:val="16"/>
      <w:szCs w:val="16"/>
    </w:rPr>
  </w:style>
  <w:style w:type="character" w:styleId="Hyperlink">
    <w:name w:val="Hyperlink"/>
    <w:basedOn w:val="Standaardalinea-lettertype"/>
    <w:rsid w:val="002B1B8E"/>
    <w:rPr>
      <w:color w:val="0000FF"/>
      <w:u w:val="single"/>
    </w:rPr>
  </w:style>
  <w:style w:type="character" w:styleId="GevolgdeHyperlink">
    <w:name w:val="FollowedHyperlink"/>
    <w:basedOn w:val="Standaardalinea-lettertype"/>
    <w:semiHidden/>
    <w:rsid w:val="002B1B8E"/>
    <w:rPr>
      <w:color w:val="800080"/>
      <w:u w:val="single"/>
    </w:rPr>
  </w:style>
  <w:style w:type="paragraph" w:styleId="Plattetekst">
    <w:name w:val="Body Text"/>
    <w:basedOn w:val="Standaard"/>
    <w:link w:val="PlattetekstChar"/>
    <w:rsid w:val="002B1B8E"/>
  </w:style>
  <w:style w:type="paragraph" w:customStyle="1" w:styleId="Default">
    <w:name w:val="Default"/>
    <w:rsid w:val="002B1B8E"/>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2B1B8E"/>
    <w:rPr>
      <w:rFonts w:ascii="Lucida Sans Unicode" w:hAnsi="Lucida Sans Unicode" w:cs="Arial"/>
      <w:sz w:val="18"/>
    </w:rPr>
  </w:style>
  <w:style w:type="paragraph" w:styleId="Lijstalinea">
    <w:name w:val="List Paragraph"/>
    <w:basedOn w:val="Standaard"/>
    <w:uiPriority w:val="34"/>
    <w:rsid w:val="002B1B8E"/>
    <w:pPr>
      <w:ind w:left="720"/>
      <w:contextualSpacing/>
    </w:pPr>
  </w:style>
  <w:style w:type="paragraph" w:styleId="Titel">
    <w:name w:val="Title"/>
    <w:aliases w:val="Titel Regeling"/>
    <w:basedOn w:val="Standaard"/>
    <w:next w:val="Standaard"/>
    <w:link w:val="TitelChar"/>
    <w:rsid w:val="002B1B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2B1B8E"/>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2B1B8E"/>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semiHidden/>
    <w:rsid w:val="002B1B8E"/>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rsid w:val="002B1B8E"/>
    <w:rPr>
      <w:b/>
      <w:bCs/>
    </w:rPr>
  </w:style>
  <w:style w:type="paragraph" w:styleId="Geenafstand">
    <w:name w:val="No Spacing"/>
    <w:uiPriority w:val="1"/>
    <w:rsid w:val="002B1B8E"/>
    <w:rPr>
      <w:rFonts w:ascii="Lucida Sans Unicode" w:hAnsi="Lucida Sans Unicode" w:cs="Arial"/>
      <w:sz w:val="18"/>
    </w:rPr>
  </w:style>
  <w:style w:type="character" w:styleId="Nadruk">
    <w:name w:val="Emphasis"/>
    <w:basedOn w:val="Standaardalinea-lettertype"/>
    <w:rsid w:val="002B1B8E"/>
    <w:rPr>
      <w:i/>
      <w:iCs/>
    </w:rPr>
  </w:style>
  <w:style w:type="character" w:customStyle="1" w:styleId="TekstopmerkingChar">
    <w:name w:val="Tekst opmerking Char"/>
    <w:basedOn w:val="Standaardalinea-lettertype"/>
    <w:link w:val="Tekstopmerking"/>
    <w:semiHidden/>
    <w:rsid w:val="002B1B8E"/>
    <w:rPr>
      <w:rFonts w:ascii="Lucida Sans Unicode" w:hAnsi="Lucida Sans Unicode" w:cs="Arial"/>
      <w:sz w:val="18"/>
    </w:rPr>
  </w:style>
  <w:style w:type="character" w:customStyle="1" w:styleId="PlattetekstChar">
    <w:name w:val="Platte tekst Char"/>
    <w:basedOn w:val="Standaardalinea-lettertype"/>
    <w:link w:val="Plattetekst"/>
    <w:rsid w:val="002B1B8E"/>
    <w:rPr>
      <w:rFonts w:ascii="Lucida Sans Unicode" w:hAnsi="Lucida Sans Unicode" w:cs="Arial"/>
      <w:sz w:val="18"/>
    </w:rPr>
  </w:style>
  <w:style w:type="paragraph" w:customStyle="1" w:styleId="OPTitel">
    <w:name w:val="OP_Titel"/>
    <w:next w:val="OPAanhef"/>
    <w:qFormat/>
    <w:rsid w:val="002B1B8E"/>
    <w:rPr>
      <w:rFonts w:asciiTheme="majorHAnsi" w:eastAsiaTheme="majorEastAsia" w:hAnsiTheme="majorHAnsi" w:cstheme="majorBidi"/>
      <w:spacing w:val="5"/>
      <w:kern w:val="28"/>
      <w:sz w:val="52"/>
      <w:szCs w:val="52"/>
    </w:rPr>
  </w:style>
  <w:style w:type="paragraph" w:customStyle="1" w:styleId="OPAanhef">
    <w:name w:val="OP_Aanhef"/>
    <w:qFormat/>
    <w:rsid w:val="002B1B8E"/>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2B1B8E"/>
    <w:pPr>
      <w:spacing w:before="240"/>
    </w:pPr>
    <w:rPr>
      <w:rFonts w:ascii="Lucida Sans Unicode" w:hAnsi="Lucida Sans Unicode" w:cs="Arial"/>
      <w:b/>
      <w:bCs/>
      <w:sz w:val="28"/>
      <w:szCs w:val="22"/>
    </w:rPr>
  </w:style>
  <w:style w:type="paragraph" w:customStyle="1" w:styleId="OPArtikelTitel">
    <w:name w:val="OP_Artikel_Titel"/>
    <w:next w:val="Standaard"/>
    <w:qFormat/>
    <w:rsid w:val="002B1B8E"/>
    <w:pPr>
      <w:spacing w:before="120"/>
    </w:pPr>
    <w:rPr>
      <w:rFonts w:ascii="Lucida Sans Unicode" w:hAnsi="Lucida Sans Unicode" w:cs="Arial"/>
      <w:b/>
      <w:bCs/>
      <w:sz w:val="22"/>
    </w:rPr>
  </w:style>
  <w:style w:type="paragraph" w:customStyle="1" w:styleId="DRPLijstalinea">
    <w:name w:val="DRP_Lijstalinea"/>
    <w:basedOn w:val="Lijstalinea"/>
    <w:rsid w:val="002B1B8E"/>
    <w:pPr>
      <w:numPr>
        <w:numId w:val="16"/>
      </w:numPr>
    </w:pPr>
  </w:style>
  <w:style w:type="paragraph" w:customStyle="1" w:styleId="OPOndertekening">
    <w:name w:val="OP_Ondertekening"/>
    <w:basedOn w:val="Standaard"/>
    <w:qFormat/>
    <w:rsid w:val="002B1B8E"/>
    <w:pPr>
      <w:pBdr>
        <w:left w:val="single" w:sz="4" w:space="4" w:color="auto"/>
      </w:pBdr>
    </w:pPr>
    <w:rPr>
      <w:rFonts w:asciiTheme="majorHAnsi" w:hAnsiTheme="majorHAnsi"/>
    </w:rPr>
  </w:style>
  <w:style w:type="paragraph" w:styleId="Ballontekst">
    <w:name w:val="Balloon Text"/>
    <w:basedOn w:val="Standaard"/>
    <w:link w:val="BallontekstChar"/>
    <w:semiHidden/>
    <w:rsid w:val="002B1B8E"/>
    <w:rPr>
      <w:rFonts w:ascii="Tahoma" w:hAnsi="Tahoma" w:cs="Tahoma"/>
      <w:sz w:val="16"/>
      <w:szCs w:val="16"/>
    </w:rPr>
  </w:style>
  <w:style w:type="character" w:customStyle="1" w:styleId="BallontekstChar">
    <w:name w:val="Ballontekst Char"/>
    <w:basedOn w:val="Standaardalinea-lettertype"/>
    <w:link w:val="Ballontekst"/>
    <w:semiHidden/>
    <w:rsid w:val="002B1B8E"/>
    <w:rPr>
      <w:rFonts w:ascii="Tahoma" w:hAnsi="Tahoma" w:cs="Tahoma"/>
      <w:sz w:val="16"/>
      <w:szCs w:val="16"/>
    </w:rPr>
  </w:style>
  <w:style w:type="table" w:styleId="Tabelraster">
    <w:name w:val="Table Grid"/>
    <w:basedOn w:val="Standaardtabel"/>
    <w:rsid w:val="002B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2B1B8E"/>
    <w:rPr>
      <w:rFonts w:asciiTheme="minorHAnsi" w:hAnsiTheme="minorHAnsi"/>
    </w:rPr>
  </w:style>
  <w:style w:type="paragraph" w:styleId="Aanhef">
    <w:name w:val="Salutation"/>
    <w:basedOn w:val="Standaard"/>
    <w:next w:val="Standaard"/>
    <w:link w:val="AanhefChar"/>
    <w:rsid w:val="002B1B8E"/>
  </w:style>
  <w:style w:type="character" w:customStyle="1" w:styleId="AanhefChar">
    <w:name w:val="Aanhef Char"/>
    <w:basedOn w:val="Standaardalinea-lettertype"/>
    <w:link w:val="Aanhef"/>
    <w:rsid w:val="002B1B8E"/>
    <w:rPr>
      <w:rFonts w:ascii="Lucida Sans Unicode" w:hAnsi="Lucida Sans Unicode" w:cs="Arial"/>
      <w:sz w:val="18"/>
    </w:rPr>
  </w:style>
  <w:style w:type="paragraph" w:customStyle="1" w:styleId="OPParagraafTitel">
    <w:name w:val="OP_Paragraaf_Titel"/>
    <w:basedOn w:val="OPHoofdstukTitel"/>
    <w:next w:val="Standaard"/>
    <w:qFormat/>
    <w:rsid w:val="002B1B8E"/>
    <w:rPr>
      <w:i/>
      <w:sz w:val="22"/>
    </w:rPr>
  </w:style>
  <w:style w:type="paragraph" w:customStyle="1" w:styleId="OPBijlageTitel">
    <w:name w:val="OP_Bijlage_Titel"/>
    <w:basedOn w:val="OPHoofdstukTitel"/>
    <w:next w:val="Standaard"/>
    <w:qFormat/>
    <w:rsid w:val="002B1B8E"/>
  </w:style>
  <w:style w:type="paragraph" w:customStyle="1" w:styleId="OPNotaToelichtingTitel">
    <w:name w:val="OP_NotaToelichting_Titel"/>
    <w:basedOn w:val="OPBijlageTitel"/>
    <w:next w:val="Standaard"/>
    <w:qFormat/>
    <w:rsid w:val="002B1B8E"/>
  </w:style>
  <w:style w:type="paragraph" w:customStyle="1" w:styleId="OPLid">
    <w:name w:val="OP_Lid"/>
    <w:basedOn w:val="Standaard"/>
    <w:qFormat/>
    <w:rsid w:val="002B1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704</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gemeente Oosterhout</dc:creator>
  <cp:lastModifiedBy>Lianne de Wijs (Gemeente Oosterhout)</cp:lastModifiedBy>
  <cp:revision>9</cp:revision>
  <cp:lastPrinted>2014-05-22T08:59:00Z</cp:lastPrinted>
  <dcterms:created xsi:type="dcterms:W3CDTF">2022-03-08T10:02:00Z</dcterms:created>
  <dcterms:modified xsi:type="dcterms:W3CDTF">2022-03-16T12:55:00Z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